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vertAnchor="text" w:horzAnchor="margin" w:tblpXSpec="right" w:tblpY="-5"/>
        <w:tblOverlap w:val="never"/>
        <w:tblW w:w="4419" w:type="dxa"/>
        <w:tblInd w:w="0" w:type="dxa"/>
        <w:tblCellMar>
          <w:top w:w="68" w:type="dxa"/>
          <w:left w:w="44" w:type="dxa"/>
          <w:right w:w="42" w:type="dxa"/>
        </w:tblCellMar>
        <w:tblLook w:val="04A0" w:firstRow="1" w:lastRow="0" w:firstColumn="1" w:lastColumn="0" w:noHBand="0" w:noVBand="1"/>
      </w:tblPr>
      <w:tblGrid>
        <w:gridCol w:w="4419"/>
      </w:tblGrid>
      <w:tr w:rsidR="00AF7730" w14:paraId="437867EB" w14:textId="77777777" w:rsidTr="00AF7730">
        <w:trPr>
          <w:trHeight w:val="386"/>
        </w:trPr>
        <w:tc>
          <w:tcPr>
            <w:tcW w:w="4419" w:type="dxa"/>
            <w:tcBorders>
              <w:top w:val="single" w:sz="15" w:space="0" w:color="000000"/>
              <w:left w:val="single" w:sz="15" w:space="0" w:color="000000"/>
              <w:bottom w:val="single" w:sz="8" w:space="0" w:color="000000"/>
              <w:right w:val="single" w:sz="15" w:space="0" w:color="000000"/>
            </w:tcBorders>
          </w:tcPr>
          <w:p w14:paraId="293A7A73" w14:textId="77777777" w:rsidR="00AF7730" w:rsidRDefault="00AF7730" w:rsidP="00AF7730">
            <w:pPr>
              <w:spacing w:after="0"/>
              <w:ind w:left="357"/>
              <w:rPr>
                <w:lang w:eastAsia="zh-TW"/>
              </w:rPr>
            </w:pPr>
            <w:r>
              <w:rPr>
                <w:rFonts w:ascii="Yu Gothic UI" w:eastAsia="Yu Gothic UI" w:hAnsi="Yu Gothic UI" w:cs="Yu Gothic UI"/>
                <w:lang w:eastAsia="zh-TW"/>
              </w:rPr>
              <w:t xml:space="preserve">　　　　　　　年　　　　組　　　　番</w:t>
            </w:r>
          </w:p>
        </w:tc>
      </w:tr>
      <w:tr w:rsidR="00AF7730" w14:paraId="51D9357E" w14:textId="77777777" w:rsidTr="00AF7730">
        <w:trPr>
          <w:trHeight w:val="754"/>
        </w:trPr>
        <w:tc>
          <w:tcPr>
            <w:tcW w:w="4419" w:type="dxa"/>
            <w:tcBorders>
              <w:top w:val="single" w:sz="8" w:space="0" w:color="000000"/>
              <w:left w:val="single" w:sz="15" w:space="0" w:color="000000"/>
              <w:bottom w:val="single" w:sz="15" w:space="0" w:color="000000"/>
              <w:right w:val="single" w:sz="15" w:space="0" w:color="000000"/>
            </w:tcBorders>
          </w:tcPr>
          <w:p w14:paraId="7D37698D" w14:textId="77777777" w:rsidR="00AF7730" w:rsidRDefault="00AF7730" w:rsidP="00AF7730">
            <w:pPr>
              <w:spacing w:after="0"/>
            </w:pPr>
            <w:r>
              <w:rPr>
                <w:rFonts w:ascii="Yu Gothic UI" w:eastAsia="Yu Gothic UI" w:hAnsi="Yu Gothic UI" w:cs="Yu Gothic UI"/>
              </w:rPr>
              <w:t>名前</w:t>
            </w:r>
          </w:p>
        </w:tc>
      </w:tr>
    </w:tbl>
    <w:p w14:paraId="1D28B276" w14:textId="616B0B35" w:rsidR="009939C3" w:rsidRDefault="00F5014A">
      <w:pPr>
        <w:spacing w:after="26"/>
        <w:ind w:left="3"/>
      </w:pPr>
      <w:r>
        <w:rPr>
          <w:rFonts w:ascii="Yu Gothic" w:eastAsia="Yu Gothic" w:hAnsi="Yu Gothic" w:hint="eastAsia"/>
          <w:b/>
          <w:bCs/>
          <w:noProof/>
          <w:sz w:val="24"/>
          <w:szCs w:val="24"/>
          <w:lang w:val="ja-JP"/>
        </w:rPr>
        <mc:AlternateContent>
          <mc:Choice Requires="wpg">
            <w:drawing>
              <wp:anchor distT="0" distB="0" distL="114300" distR="114300" simplePos="0" relativeHeight="251659264" behindDoc="0" locked="0" layoutInCell="1" allowOverlap="1" wp14:anchorId="6299DC00" wp14:editId="7E2A3CEF">
                <wp:simplePos x="0" y="0"/>
                <wp:positionH relativeFrom="column">
                  <wp:posOffset>0</wp:posOffset>
                </wp:positionH>
                <wp:positionV relativeFrom="paragraph">
                  <wp:posOffset>-390525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032052F" w14:textId="77777777" w:rsidR="00F5014A" w:rsidRPr="00213018" w:rsidRDefault="00F5014A" w:rsidP="00F5014A">
                              <w:pPr>
                                <w:jc w:val="center"/>
                                <w:rPr>
                                  <w:rFonts w:ascii="游明朝" w:eastAsia="游明朝" w:hAnsi="游明朝"/>
                                  <w:b/>
                                  <w:bCs/>
                                </w:rPr>
                              </w:pPr>
                              <w:r w:rsidRPr="00213018">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2771CA26" w14:textId="77777777" w:rsidR="00F5014A" w:rsidRPr="00213018" w:rsidRDefault="00F5014A" w:rsidP="00F5014A">
                              <w:pPr>
                                <w:rPr>
                                  <w:rFonts w:ascii="游明朝" w:eastAsia="游明朝" w:hAnsi="游明朝"/>
                                  <w:sz w:val="18"/>
                                  <w:szCs w:val="20"/>
                                </w:rPr>
                              </w:pPr>
                              <w:r w:rsidRPr="00213018">
                                <w:rPr>
                                  <w:rFonts w:ascii="游明朝" w:eastAsia="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99DC00" id="グループ化 6" o:spid="_x0000_s1026" style="position:absolute;left:0;text-align:left;margin-left:0;margin-top:-30.7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032052F" w14:textId="77777777" w:rsidR="00F5014A" w:rsidRPr="00213018" w:rsidRDefault="00F5014A" w:rsidP="00F5014A">
                        <w:pPr>
                          <w:jc w:val="center"/>
                          <w:rPr>
                            <w:rFonts w:ascii="游明朝" w:eastAsia="游明朝" w:hAnsi="游明朝"/>
                            <w:b/>
                            <w:bCs/>
                          </w:rPr>
                        </w:pPr>
                        <w:r w:rsidRPr="00213018">
                          <w:rPr>
                            <w:rFonts w:ascii="游明朝" w:eastAsia="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2771CA26" w14:textId="77777777" w:rsidR="00F5014A" w:rsidRPr="00213018" w:rsidRDefault="00F5014A" w:rsidP="00F5014A">
                        <w:pPr>
                          <w:rPr>
                            <w:rFonts w:ascii="游明朝" w:eastAsia="游明朝" w:hAnsi="游明朝"/>
                            <w:sz w:val="18"/>
                            <w:szCs w:val="20"/>
                          </w:rPr>
                        </w:pPr>
                        <w:r w:rsidRPr="00213018">
                          <w:rPr>
                            <w:rFonts w:ascii="游明朝" w:eastAsia="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BE3484">
        <w:rPr>
          <w:rFonts w:ascii="Yu Gothic UI" w:eastAsia="Yu Gothic UI" w:hAnsi="Yu Gothic UI" w:cs="Yu Gothic UI"/>
          <w:b/>
          <w:sz w:val="24"/>
        </w:rPr>
        <w:t>学習の見通し・振り返りシート</w:t>
      </w:r>
    </w:p>
    <w:p w14:paraId="3D531CC1" w14:textId="77777777" w:rsidR="009939C3" w:rsidRDefault="00BE3484">
      <w:pPr>
        <w:spacing w:after="438" w:line="265" w:lineRule="auto"/>
        <w:ind w:left="-5" w:hanging="10"/>
      </w:pPr>
      <w:r>
        <w:rPr>
          <w:rFonts w:ascii="Yu Gothic UI" w:eastAsia="Yu Gothic UI" w:hAnsi="Yu Gothic UI" w:cs="Yu Gothic UI"/>
          <w:b/>
        </w:rPr>
        <w:t>2部4章　産業革命による欧米とアジアの変化</w:t>
      </w:r>
    </w:p>
    <w:p w14:paraId="3882E152" w14:textId="77777777" w:rsidR="009939C3" w:rsidRPr="00373D99" w:rsidRDefault="00BE3484" w:rsidP="00373D99">
      <w:pPr>
        <w:spacing w:after="0"/>
        <w:rPr>
          <w:rFonts w:ascii="Yu Gothic UI" w:eastAsia="Yu Gothic UI" w:hAnsi="Yu Gothic UI"/>
          <w:b/>
          <w:bCs/>
        </w:rPr>
      </w:pPr>
      <w:r w:rsidRPr="00373D99">
        <w:rPr>
          <w:rFonts w:ascii="Yu Gothic UI" w:eastAsia="Yu Gothic UI" w:hAnsi="Yu Gothic UI" w:cs="ＭＳ 明朝" w:hint="eastAsia"/>
          <w:b/>
          <w:bCs/>
        </w:rPr>
        <w:t>■問いの確認</w:t>
      </w:r>
    </w:p>
    <w:p w14:paraId="100ACC07" w14:textId="77777777" w:rsidR="009939C3" w:rsidRDefault="00BE3484" w:rsidP="00CE65D5">
      <w:pPr>
        <w:spacing w:after="0"/>
        <w:ind w:left="-5" w:hanging="10"/>
        <w:rPr>
          <w:rFonts w:ascii="Yu Gothic UI" w:eastAsia="Yu Gothic UI" w:hAnsi="Yu Gothic UI" w:cs="Yu Gothic UI"/>
        </w:rPr>
      </w:pPr>
      <w:r>
        <w:rPr>
          <w:rFonts w:ascii="Yu Gothic UI" w:eastAsia="Yu Gothic UI" w:hAnsi="Yu Gothic UI" w:cs="Yu Gothic UI"/>
        </w:rPr>
        <w:t>「近代化」を学習する際に立てた「あなたの問い」を書き出そう。もし、前章の学習でリライト（書き直し）した問いがあれば、そちらを書き出そう。</w:t>
      </w:r>
    </w:p>
    <w:tbl>
      <w:tblPr>
        <w:tblStyle w:val="a7"/>
        <w:tblW w:w="0" w:type="auto"/>
        <w:tblInd w:w="-5" w:type="dxa"/>
        <w:tblLook w:val="04A0" w:firstRow="1" w:lastRow="0" w:firstColumn="1" w:lastColumn="0" w:noHBand="0" w:noVBand="1"/>
      </w:tblPr>
      <w:tblGrid>
        <w:gridCol w:w="9859"/>
      </w:tblGrid>
      <w:tr w:rsidR="00373D99" w14:paraId="138D9C7E" w14:textId="77777777" w:rsidTr="00373D99">
        <w:tc>
          <w:tcPr>
            <w:tcW w:w="11478" w:type="dxa"/>
          </w:tcPr>
          <w:p w14:paraId="7DD57536" w14:textId="77777777" w:rsidR="00373D99" w:rsidRDefault="00373D99" w:rsidP="00373D99">
            <w:pPr>
              <w:spacing w:after="0"/>
              <w:rPr>
                <w:rFonts w:ascii="Yu Gothic UI" w:eastAsia="Yu Gothic UI" w:hAnsi="Yu Gothic UI" w:cs="ＭＳ 明朝"/>
              </w:rPr>
            </w:pPr>
            <w:r w:rsidRPr="00373D99">
              <w:rPr>
                <w:rFonts w:ascii="Yu Gothic UI" w:eastAsia="Yu Gothic UI" w:hAnsi="Yu Gothic UI" w:cs="ＭＳ 明朝" w:hint="eastAsia"/>
              </w:rPr>
              <w:t>この章を学習するにあたっての「あなたの問い」：</w:t>
            </w:r>
          </w:p>
          <w:p w14:paraId="4444AA80" w14:textId="66C8C3E7" w:rsidR="00373D99" w:rsidRPr="002C7A58" w:rsidRDefault="002C7A58" w:rsidP="00350AEE">
            <w:pPr>
              <w:spacing w:after="0"/>
              <w:rPr>
                <w:rFonts w:ascii="Yu Gothic UI" w:eastAsia="Yu Gothic UI" w:hAnsi="Yu Gothic UI" w:cs="ＭＳ 明朝"/>
                <w:color w:val="EE0000"/>
              </w:rPr>
            </w:pPr>
            <w:r w:rsidRPr="002C7A58">
              <w:rPr>
                <w:rFonts w:ascii="Yu Gothic UI" w:eastAsia="Yu Gothic UI" w:hAnsi="Yu Gothic UI" w:cs="ＭＳ 明朝" w:hint="eastAsia"/>
                <w:color w:val="EE0000"/>
              </w:rPr>
              <w:t>（略）</w:t>
            </w:r>
          </w:p>
          <w:p w14:paraId="5627C1F5" w14:textId="77777777" w:rsidR="00373D99" w:rsidRDefault="00373D99" w:rsidP="00373D99">
            <w:pPr>
              <w:spacing w:after="0"/>
              <w:rPr>
                <w:rFonts w:ascii="Yu Gothic UI" w:eastAsia="Yu Gothic UI" w:hAnsi="Yu Gothic UI" w:cs="ＭＳ 明朝"/>
              </w:rPr>
            </w:pPr>
          </w:p>
          <w:p w14:paraId="596F5908" w14:textId="77777777" w:rsidR="00373D99" w:rsidRDefault="00373D99" w:rsidP="00373D99">
            <w:pPr>
              <w:spacing w:after="0"/>
              <w:rPr>
                <w:rFonts w:ascii="Yu Gothic UI" w:eastAsia="Yu Gothic UI" w:hAnsi="Yu Gothic UI" w:cs="ＭＳ 明朝"/>
              </w:rPr>
            </w:pPr>
          </w:p>
          <w:p w14:paraId="18B5DA8A" w14:textId="7875AF46" w:rsidR="00373D99" w:rsidRPr="00373D99" w:rsidRDefault="00373D99" w:rsidP="00373D99">
            <w:pPr>
              <w:spacing w:after="0"/>
              <w:rPr>
                <w:rFonts w:ascii="Yu Gothic UI" w:eastAsia="Yu Gothic UI" w:hAnsi="Yu Gothic UI"/>
              </w:rPr>
            </w:pPr>
          </w:p>
        </w:tc>
      </w:tr>
    </w:tbl>
    <w:p w14:paraId="3DB1085A" w14:textId="77777777" w:rsidR="009939C3" w:rsidRDefault="00BE3484" w:rsidP="00373D99">
      <w:pPr>
        <w:spacing w:after="0" w:line="265" w:lineRule="auto"/>
        <w:ind w:left="-5" w:hanging="10"/>
      </w:pPr>
      <w:r>
        <w:rPr>
          <w:rFonts w:ascii="Yu Gothic UI" w:eastAsia="Yu Gothic UI" w:hAnsi="Yu Gothic UI" w:cs="Yu Gothic UI"/>
        </w:rPr>
        <w:t>■</w:t>
      </w:r>
      <w:r>
        <w:rPr>
          <w:rFonts w:ascii="Yu Gothic UI" w:eastAsia="Yu Gothic UI" w:hAnsi="Yu Gothic UI" w:cs="Yu Gothic UI"/>
          <w:b/>
        </w:rPr>
        <w:t>章の学習課題</w:t>
      </w:r>
    </w:p>
    <w:p w14:paraId="4B9A3EFC" w14:textId="09E858E7" w:rsidR="009939C3" w:rsidRDefault="00BE3484" w:rsidP="00373D99">
      <w:pPr>
        <w:spacing w:after="0" w:line="265" w:lineRule="auto"/>
        <w:ind w:left="-5" w:hanging="10"/>
        <w:rPr>
          <w:rFonts w:ascii="Yu Gothic UI" w:eastAsia="Yu Gothic UI" w:hAnsi="Yu Gothic UI" w:cs="Yu Gothic UI"/>
          <w:b/>
        </w:rPr>
      </w:pPr>
      <w:r>
        <w:rPr>
          <w:rFonts w:ascii="Yu Gothic UI" w:eastAsia="Yu Gothic UI" w:hAnsi="Yu Gothic UI" w:cs="Yu Gothic UI"/>
        </w:rPr>
        <w:t>2部4章の学習課題：</w:t>
      </w:r>
      <w:r>
        <w:rPr>
          <w:rFonts w:ascii="Yu Gothic UI" w:eastAsia="Yu Gothic UI" w:hAnsi="Yu Gothic UI" w:cs="Yu Gothic UI"/>
          <w:b/>
        </w:rPr>
        <w:t>欧米の産業革命と</w:t>
      </w:r>
      <w:r w:rsidR="00E925D4">
        <w:rPr>
          <w:rFonts w:ascii="Yu Gothic UI" w:eastAsia="Yu Gothic UI" w:hAnsi="Yu Gothic UI" w:cs="Yu Gothic UI" w:hint="eastAsia"/>
          <w:b/>
        </w:rPr>
        <w:t>世界進出</w:t>
      </w:r>
      <w:r>
        <w:rPr>
          <w:rFonts w:ascii="Yu Gothic UI" w:eastAsia="Yu Gothic UI" w:hAnsi="Yu Gothic UI" w:cs="Yu Gothic UI"/>
          <w:b/>
        </w:rPr>
        <w:t>は、世界の国々にどのような影響をもたらしたのだろうか。</w:t>
      </w:r>
    </w:p>
    <w:tbl>
      <w:tblPr>
        <w:tblStyle w:val="a7"/>
        <w:tblW w:w="0" w:type="auto"/>
        <w:tblInd w:w="-5" w:type="dxa"/>
        <w:tblLook w:val="04A0" w:firstRow="1" w:lastRow="0" w:firstColumn="1" w:lastColumn="0" w:noHBand="0" w:noVBand="1"/>
      </w:tblPr>
      <w:tblGrid>
        <w:gridCol w:w="9859"/>
      </w:tblGrid>
      <w:tr w:rsidR="00373D99" w14:paraId="3943C4A9" w14:textId="77777777" w:rsidTr="00373D99">
        <w:tc>
          <w:tcPr>
            <w:tcW w:w="11478" w:type="dxa"/>
          </w:tcPr>
          <w:p w14:paraId="6DEBE29F" w14:textId="77777777" w:rsidR="00373D99" w:rsidRDefault="00373D99" w:rsidP="00373D99">
            <w:pPr>
              <w:spacing w:after="0" w:line="265" w:lineRule="auto"/>
              <w:rPr>
                <w:rFonts w:ascii="Yu Gothic UI" w:eastAsia="Yu Gothic UI" w:hAnsi="Yu Gothic UI" w:cs="ＭＳ 明朝"/>
              </w:rPr>
            </w:pPr>
            <w:r w:rsidRPr="00373D99">
              <w:rPr>
                <w:rFonts w:ascii="Yu Gothic UI" w:eastAsia="Yu Gothic UI" w:hAnsi="Yu Gothic UI" w:cs="ＭＳ 明朝" w:hint="eastAsia"/>
              </w:rPr>
              <w:t>章の学習課題に対するあなたの予想：</w:t>
            </w:r>
          </w:p>
          <w:p w14:paraId="7CC59E95" w14:textId="6299CF36" w:rsidR="00373D99" w:rsidRPr="002C7A58" w:rsidRDefault="002C7A58" w:rsidP="00350AEE">
            <w:pPr>
              <w:spacing w:after="0"/>
              <w:rPr>
                <w:rFonts w:ascii="Yu Gothic UI" w:eastAsia="Yu Gothic UI" w:hAnsi="Yu Gothic UI" w:cs="ＭＳ 明朝"/>
                <w:color w:val="EE0000"/>
              </w:rPr>
            </w:pPr>
            <w:r w:rsidRPr="002C7A58">
              <w:rPr>
                <w:rFonts w:ascii="Yu Gothic UI" w:eastAsia="Yu Gothic UI" w:hAnsi="Yu Gothic UI" w:cs="ＭＳ 明朝" w:hint="eastAsia"/>
                <w:color w:val="EE0000"/>
              </w:rPr>
              <w:t>（略）</w:t>
            </w:r>
          </w:p>
          <w:p w14:paraId="4F3D18C7" w14:textId="77777777" w:rsidR="00373D99" w:rsidRDefault="00373D99" w:rsidP="00373D99">
            <w:pPr>
              <w:spacing w:after="0" w:line="265" w:lineRule="auto"/>
              <w:rPr>
                <w:rFonts w:ascii="Yu Gothic UI" w:eastAsia="Yu Gothic UI" w:hAnsi="Yu Gothic UI"/>
              </w:rPr>
            </w:pPr>
          </w:p>
          <w:p w14:paraId="315C3400" w14:textId="5E543B3F" w:rsidR="00373D99" w:rsidRPr="00373D99" w:rsidRDefault="00373D99" w:rsidP="00373D99">
            <w:pPr>
              <w:spacing w:after="0" w:line="265" w:lineRule="auto"/>
              <w:rPr>
                <w:rFonts w:ascii="Yu Gothic UI" w:eastAsia="Yu Gothic UI" w:hAnsi="Yu Gothic UI"/>
              </w:rPr>
            </w:pPr>
          </w:p>
        </w:tc>
      </w:tr>
    </w:tbl>
    <w:p w14:paraId="2865D9AA" w14:textId="77777777" w:rsidR="00373D99" w:rsidRDefault="00BE3484">
      <w:pPr>
        <w:spacing w:after="0"/>
        <w:ind w:left="-5" w:right="2897" w:hanging="10"/>
        <w:rPr>
          <w:rFonts w:ascii="Yu Gothic UI" w:eastAsia="Yu Gothic UI" w:hAnsi="Yu Gothic UI" w:cs="Yu Gothic UI"/>
          <w:b/>
        </w:rPr>
      </w:pPr>
      <w:r>
        <w:rPr>
          <w:rFonts w:ascii="Yu Gothic UI" w:eastAsia="Yu Gothic UI" w:hAnsi="Yu Gothic UI" w:cs="Yu Gothic UI"/>
        </w:rPr>
        <w:t>■</w:t>
      </w:r>
      <w:r>
        <w:rPr>
          <w:rFonts w:ascii="Yu Gothic UI" w:eastAsia="Yu Gothic UI" w:hAnsi="Yu Gothic UI" w:cs="Yu Gothic UI"/>
          <w:b/>
        </w:rPr>
        <w:t>節の学習課題</w:t>
      </w:r>
    </w:p>
    <w:p w14:paraId="7CF846C8" w14:textId="749C39E4" w:rsidR="009939C3" w:rsidRDefault="00BE3484">
      <w:pPr>
        <w:spacing w:after="0"/>
        <w:ind w:left="-5" w:right="2897" w:hanging="10"/>
        <w:rPr>
          <w:rFonts w:ascii="Yu Gothic UI" w:eastAsia="Yu Gothic UI" w:hAnsi="Yu Gothic UI" w:cs="Yu Gothic UI"/>
        </w:rPr>
      </w:pPr>
      <w:r>
        <w:rPr>
          <w:rFonts w:ascii="Yu Gothic UI" w:eastAsia="Yu Gothic UI" w:hAnsi="Yu Gothic UI" w:cs="Yu Gothic UI"/>
        </w:rPr>
        <w:t>各節を学習した後に、節の学習課題に対する回答を書き込もう。</w:t>
      </w:r>
    </w:p>
    <w:tbl>
      <w:tblPr>
        <w:tblStyle w:val="a7"/>
        <w:tblW w:w="0" w:type="auto"/>
        <w:tblLayout w:type="fixed"/>
        <w:tblLook w:val="04A0" w:firstRow="1" w:lastRow="0" w:firstColumn="1" w:lastColumn="0" w:noHBand="0" w:noVBand="1"/>
      </w:tblPr>
      <w:tblGrid>
        <w:gridCol w:w="4957"/>
        <w:gridCol w:w="4897"/>
      </w:tblGrid>
      <w:tr w:rsidR="00373D99" w14:paraId="0FFEA845" w14:textId="77777777" w:rsidTr="00D368A8">
        <w:trPr>
          <w:cantSplit/>
        </w:trPr>
        <w:tc>
          <w:tcPr>
            <w:tcW w:w="4957" w:type="dxa"/>
          </w:tcPr>
          <w:p w14:paraId="0216FCCE" w14:textId="317D02C8" w:rsidR="00373D99" w:rsidRPr="00373D99" w:rsidRDefault="00373D99" w:rsidP="002C7A58">
            <w:pPr>
              <w:spacing w:after="0" w:line="240" w:lineRule="auto"/>
              <w:rPr>
                <w:rFonts w:ascii="Yu Gothic UI" w:eastAsia="Yu Gothic UI" w:hAnsi="Yu Gothic UI"/>
                <w:sz w:val="21"/>
                <w:szCs w:val="21"/>
              </w:rPr>
            </w:pPr>
            <w:r w:rsidRPr="00373D99">
              <w:rPr>
                <w:rFonts w:ascii="Yu Gothic UI" w:eastAsia="Yu Gothic UI" w:hAnsi="Yu Gothic UI" w:hint="eastAsia"/>
                <w:sz w:val="21"/>
                <w:szCs w:val="21"/>
              </w:rPr>
              <w:t>1</w:t>
            </w:r>
            <w:r w:rsidRPr="00373D99">
              <w:rPr>
                <w:rFonts w:ascii="Yu Gothic UI" w:eastAsia="Yu Gothic UI" w:hAnsi="Yu Gothic UI" w:cs="ＭＳ 明朝" w:hint="eastAsia"/>
                <w:sz w:val="21"/>
                <w:szCs w:val="21"/>
              </w:rPr>
              <w:t xml:space="preserve">　産業革命で変</w:t>
            </w:r>
            <w:r w:rsidR="002C7A58">
              <w:rPr>
                <w:rFonts w:ascii="Yu Gothic UI" w:eastAsia="Yu Gothic UI" w:hAnsi="Yu Gothic UI" w:cs="ＭＳ 明朝" w:hint="eastAsia"/>
                <w:sz w:val="21"/>
                <w:szCs w:val="21"/>
              </w:rPr>
              <w:t>わる社会</w:t>
            </w:r>
          </w:p>
        </w:tc>
        <w:tc>
          <w:tcPr>
            <w:tcW w:w="4897" w:type="dxa"/>
          </w:tcPr>
          <w:p w14:paraId="46ED12FF" w14:textId="2ED64E9C" w:rsidR="00373D99" w:rsidRPr="00373D99" w:rsidRDefault="00373D99" w:rsidP="00373D99">
            <w:pPr>
              <w:spacing w:after="0"/>
              <w:rPr>
                <w:rFonts w:ascii="Yu Gothic UI" w:eastAsia="Yu Gothic UI" w:hAnsi="Yu Gothic UI"/>
                <w:sz w:val="21"/>
                <w:szCs w:val="21"/>
              </w:rPr>
            </w:pPr>
            <w:r w:rsidRPr="00373D99">
              <w:rPr>
                <w:rFonts w:ascii="Yu Gothic UI" w:eastAsia="Yu Gothic UI" w:hAnsi="Yu Gothic UI" w:hint="eastAsia"/>
                <w:sz w:val="21"/>
                <w:szCs w:val="21"/>
              </w:rPr>
              <w:t>2</w:t>
            </w:r>
            <w:r w:rsidRPr="00373D99">
              <w:rPr>
                <w:rFonts w:ascii="Yu Gothic UI" w:eastAsia="Yu Gothic UI" w:hAnsi="Yu Gothic UI" w:cs="ＭＳ 明朝" w:hint="eastAsia"/>
                <w:sz w:val="21"/>
                <w:szCs w:val="21"/>
              </w:rPr>
              <w:t xml:space="preserve">　イギリスの繁栄と国際分業体制</w:t>
            </w:r>
          </w:p>
        </w:tc>
      </w:tr>
      <w:tr w:rsidR="00373D99" w14:paraId="36AE31BA" w14:textId="77777777" w:rsidTr="00D368A8">
        <w:trPr>
          <w:cantSplit/>
        </w:trPr>
        <w:tc>
          <w:tcPr>
            <w:tcW w:w="4957" w:type="dxa"/>
          </w:tcPr>
          <w:p w14:paraId="378A0B33" w14:textId="53D22F0F" w:rsidR="00373D99" w:rsidRPr="00AE67C9" w:rsidRDefault="00373D99" w:rsidP="00AE67C9">
            <w:pPr>
              <w:spacing w:after="0"/>
              <w:ind w:right="-178"/>
              <w:rPr>
                <w:rFonts w:ascii="Yu Gothic UI" w:eastAsia="Yu Gothic UI" w:hAnsi="Yu Gothic UI"/>
                <w:sz w:val="21"/>
                <w:szCs w:val="21"/>
              </w:rPr>
            </w:pPr>
            <w:r w:rsidRPr="00AE67C9">
              <w:rPr>
                <w:rFonts w:ascii="Yu Gothic UI" w:eastAsia="Yu Gothic UI" w:hAnsi="Yu Gothic UI" w:cs="ＭＳ 明朝" w:hint="eastAsia"/>
                <w:sz w:val="21"/>
                <w:szCs w:val="21"/>
              </w:rPr>
              <w:t>学習課題：産業革命によって発生した社会の変化は、世界の歴史に何をもたらしたのだろうか。</w:t>
            </w:r>
          </w:p>
        </w:tc>
        <w:tc>
          <w:tcPr>
            <w:tcW w:w="4897" w:type="dxa"/>
          </w:tcPr>
          <w:p w14:paraId="45DC7CD8" w14:textId="00EA7ED0" w:rsidR="00373D99" w:rsidRPr="00AE67C9" w:rsidRDefault="00373D99" w:rsidP="00AE67C9">
            <w:pPr>
              <w:spacing w:after="0"/>
              <w:ind w:right="-178"/>
              <w:rPr>
                <w:rFonts w:ascii="Yu Gothic UI" w:eastAsia="Yu Gothic UI" w:hAnsi="Yu Gothic UI"/>
                <w:sz w:val="21"/>
                <w:szCs w:val="21"/>
              </w:rPr>
            </w:pPr>
            <w:r w:rsidRPr="00AE67C9">
              <w:rPr>
                <w:rFonts w:ascii="Yu Gothic UI" w:eastAsia="Yu Gothic UI" w:hAnsi="Yu Gothic UI" w:cs="ＭＳ 明朝" w:hint="eastAsia"/>
                <w:sz w:val="21"/>
                <w:szCs w:val="21"/>
              </w:rPr>
              <w:t>学習課題：世界市場の形成によって、各地域の経済はどのよう</w:t>
            </w:r>
            <w:r w:rsidR="0008713F">
              <w:rPr>
                <w:rFonts w:ascii="Yu Gothic UI" w:eastAsia="Yu Gothic UI" w:hAnsi="Yu Gothic UI" w:cs="ＭＳ 明朝" w:hint="eastAsia"/>
                <w:sz w:val="21"/>
                <w:szCs w:val="21"/>
              </w:rPr>
              <w:t>に</w:t>
            </w:r>
            <w:r w:rsidRPr="00AE67C9">
              <w:rPr>
                <w:rFonts w:ascii="Yu Gothic UI" w:eastAsia="Yu Gothic UI" w:hAnsi="Yu Gothic UI" w:cs="ＭＳ 明朝" w:hint="eastAsia"/>
                <w:sz w:val="21"/>
                <w:szCs w:val="21"/>
              </w:rPr>
              <w:t>変化</w:t>
            </w:r>
            <w:r w:rsidR="0008713F">
              <w:rPr>
                <w:rFonts w:ascii="Yu Gothic UI" w:eastAsia="Yu Gothic UI" w:hAnsi="Yu Gothic UI" w:cs="ＭＳ 明朝" w:hint="eastAsia"/>
                <w:sz w:val="21"/>
                <w:szCs w:val="21"/>
              </w:rPr>
              <w:t>した</w:t>
            </w:r>
            <w:r w:rsidRPr="00AE67C9">
              <w:rPr>
                <w:rFonts w:ascii="Yu Gothic UI" w:eastAsia="Yu Gothic UI" w:hAnsi="Yu Gothic UI" w:cs="ＭＳ 明朝" w:hint="eastAsia"/>
                <w:sz w:val="21"/>
                <w:szCs w:val="21"/>
              </w:rPr>
              <w:t>のだろうか。</w:t>
            </w:r>
          </w:p>
        </w:tc>
      </w:tr>
      <w:tr w:rsidR="00373D99" w14:paraId="5C2196DB" w14:textId="77777777" w:rsidTr="00D368A8">
        <w:tc>
          <w:tcPr>
            <w:tcW w:w="4957" w:type="dxa"/>
          </w:tcPr>
          <w:p w14:paraId="68BDB9A5" w14:textId="77777777" w:rsidR="00350AEE" w:rsidRDefault="00AE67C9" w:rsidP="005274E2">
            <w:pPr>
              <w:spacing w:after="0" w:line="240" w:lineRule="auto"/>
              <w:rPr>
                <w:rFonts w:ascii="Yu Gothic UI" w:eastAsia="Yu Gothic UI" w:hAnsi="Yu Gothic UI" w:cs="ＭＳ 明朝"/>
                <w:sz w:val="21"/>
                <w:szCs w:val="21"/>
              </w:rPr>
            </w:pPr>
            <w:r w:rsidRPr="00AE67C9">
              <w:rPr>
                <w:rFonts w:ascii="Yu Gothic UI" w:eastAsia="Yu Gothic UI" w:hAnsi="Yu Gothic UI" w:cs="ＭＳ 明朝" w:hint="eastAsia"/>
                <w:sz w:val="21"/>
                <w:szCs w:val="21"/>
              </w:rPr>
              <w:t>解答：</w:t>
            </w:r>
          </w:p>
          <w:p w14:paraId="53B67C71" w14:textId="66305F1D" w:rsidR="00AE67C9" w:rsidRPr="005274E2" w:rsidRDefault="00464923" w:rsidP="005274E2">
            <w:pPr>
              <w:spacing w:after="0" w:line="240" w:lineRule="auto"/>
              <w:rPr>
                <w:rFonts w:ascii="Yu Gothic UI" w:eastAsia="Yu Gothic UI" w:hAnsi="Yu Gothic UI" w:cs="ＭＳ 明朝"/>
                <w:sz w:val="21"/>
                <w:szCs w:val="21"/>
              </w:rPr>
            </w:pPr>
            <w:r w:rsidRPr="00464923">
              <w:rPr>
                <w:rFonts w:ascii="Yu Gothic UI" w:eastAsia="Yu Gothic UI" w:hAnsi="Yu Gothic UI" w:cs="ＭＳ 明朝" w:hint="eastAsia"/>
                <w:color w:val="EE0000"/>
                <w:sz w:val="21"/>
                <w:szCs w:val="21"/>
              </w:rPr>
              <w:t>(例)</w:t>
            </w:r>
            <w:r w:rsidR="00772D9D" w:rsidRPr="004A488D">
              <w:rPr>
                <w:rFonts w:ascii="Yu Gothic UI" w:eastAsia="Yu Gothic UI" w:hAnsi="Yu Gothic UI" w:cs="ＭＳ 明朝" w:hint="eastAsia"/>
                <w:color w:val="EE0000"/>
                <w:sz w:val="21"/>
                <w:szCs w:val="21"/>
              </w:rPr>
              <w:t>生産手段を所有する資本家が、労働者を雇って利潤を手に入れ、労働者は賃金で生活を営むという資本主義社会が形成された。</w:t>
            </w:r>
          </w:p>
        </w:tc>
        <w:tc>
          <w:tcPr>
            <w:tcW w:w="4897" w:type="dxa"/>
          </w:tcPr>
          <w:p w14:paraId="61FD6904" w14:textId="77777777" w:rsidR="00350AEE" w:rsidRDefault="00AE67C9" w:rsidP="005274E2">
            <w:pPr>
              <w:spacing w:after="0" w:line="240" w:lineRule="auto"/>
              <w:rPr>
                <w:rFonts w:ascii="Yu Gothic UI" w:eastAsia="Yu Gothic UI" w:hAnsi="Yu Gothic UI" w:cs="ＭＳ 明朝"/>
                <w:sz w:val="21"/>
                <w:szCs w:val="21"/>
              </w:rPr>
            </w:pPr>
            <w:r w:rsidRPr="00AE67C9">
              <w:rPr>
                <w:rFonts w:ascii="Yu Gothic UI" w:eastAsia="Yu Gothic UI" w:hAnsi="Yu Gothic UI" w:cs="ＭＳ 明朝" w:hint="eastAsia"/>
                <w:sz w:val="21"/>
                <w:szCs w:val="21"/>
              </w:rPr>
              <w:t>解答：</w:t>
            </w:r>
          </w:p>
          <w:p w14:paraId="1AD0ED05" w14:textId="5187CE2D" w:rsidR="00AE67C9" w:rsidRPr="005274E2" w:rsidRDefault="00464923" w:rsidP="005274E2">
            <w:pPr>
              <w:spacing w:after="0" w:line="240" w:lineRule="auto"/>
              <w:rPr>
                <w:rFonts w:ascii="Yu Gothic UI" w:eastAsia="Yu Gothic UI" w:hAnsi="Yu Gothic UI" w:cs="ＭＳ 明朝"/>
                <w:sz w:val="21"/>
                <w:szCs w:val="21"/>
              </w:rPr>
            </w:pPr>
            <w:r w:rsidRPr="00464923">
              <w:rPr>
                <w:rFonts w:ascii="Yu Gothic UI" w:eastAsia="Yu Gothic UI" w:hAnsi="Yu Gothic UI" w:cs="ＭＳ 明朝" w:hint="eastAsia"/>
                <w:color w:val="EE0000"/>
                <w:sz w:val="21"/>
                <w:szCs w:val="21"/>
              </w:rPr>
              <w:t>(例)</w:t>
            </w:r>
            <w:r w:rsidR="005274E2" w:rsidRPr="004A488D">
              <w:rPr>
                <w:rFonts w:ascii="Yu Gothic UI" w:eastAsia="Yu Gothic UI" w:hAnsi="Yu Gothic UI" w:cs="ＭＳ 明朝" w:hint="eastAsia"/>
                <w:color w:val="EE0000"/>
                <w:sz w:val="21"/>
                <w:szCs w:val="21"/>
              </w:rPr>
              <w:t>イギリスを中心に西欧諸国が世界市場を形成し、各地域を国際分業体制に組み込んだ。この結果、工業化した西欧諸国に対し、原材料や食料の生産地となった東ヨーロッパや植民地ではモノカルチャー経済化が進んだ。</w:t>
            </w:r>
          </w:p>
        </w:tc>
      </w:tr>
      <w:tr w:rsidR="00373D99" w14:paraId="4F48BDA8" w14:textId="77777777" w:rsidTr="00D368A8">
        <w:trPr>
          <w:cantSplit/>
        </w:trPr>
        <w:tc>
          <w:tcPr>
            <w:tcW w:w="4957" w:type="dxa"/>
          </w:tcPr>
          <w:p w14:paraId="0FA538B0" w14:textId="771C889F" w:rsidR="00373D99" w:rsidRPr="00AE67C9" w:rsidRDefault="00AE67C9" w:rsidP="00AE67C9">
            <w:pPr>
              <w:spacing w:after="0" w:line="240" w:lineRule="auto"/>
              <w:ind w:right="-36"/>
              <w:rPr>
                <w:rFonts w:ascii="Yu Gothic UI" w:eastAsia="Yu Gothic UI" w:hAnsi="Yu Gothic UI"/>
                <w:sz w:val="21"/>
                <w:szCs w:val="21"/>
              </w:rPr>
            </w:pPr>
            <w:r w:rsidRPr="00AE67C9">
              <w:rPr>
                <w:rFonts w:ascii="Yu Gothic UI" w:eastAsia="Yu Gothic UI" w:hAnsi="Yu Gothic UI" w:hint="eastAsia"/>
                <w:sz w:val="21"/>
                <w:szCs w:val="21"/>
              </w:rPr>
              <w:t>3</w:t>
            </w:r>
            <w:r w:rsidRPr="00AE67C9">
              <w:rPr>
                <w:rFonts w:ascii="Yu Gothic UI" w:eastAsia="Yu Gothic UI" w:hAnsi="Yu Gothic UI" w:cs="ＭＳ 明朝" w:hint="eastAsia"/>
                <w:sz w:val="21"/>
                <w:szCs w:val="21"/>
              </w:rPr>
              <w:t xml:space="preserve">　アメリカの拡大と科学技術の発展</w:t>
            </w:r>
          </w:p>
        </w:tc>
        <w:tc>
          <w:tcPr>
            <w:tcW w:w="4897" w:type="dxa"/>
          </w:tcPr>
          <w:p w14:paraId="507C6558" w14:textId="150CCDB7" w:rsidR="00373D99" w:rsidRPr="00AE67C9" w:rsidRDefault="00AE67C9" w:rsidP="00AE67C9">
            <w:pPr>
              <w:spacing w:after="0" w:line="240" w:lineRule="auto"/>
              <w:ind w:right="-36"/>
              <w:rPr>
                <w:rFonts w:ascii="Yu Gothic UI" w:eastAsia="Yu Gothic UI" w:hAnsi="Yu Gothic UI"/>
                <w:sz w:val="21"/>
                <w:szCs w:val="21"/>
              </w:rPr>
            </w:pPr>
            <w:r w:rsidRPr="00AE67C9">
              <w:rPr>
                <w:rFonts w:ascii="Yu Gothic UI" w:eastAsia="Yu Gothic UI" w:hAnsi="Yu Gothic UI" w:hint="eastAsia"/>
                <w:sz w:val="21"/>
                <w:szCs w:val="21"/>
              </w:rPr>
              <w:t>4</w:t>
            </w:r>
            <w:r w:rsidRPr="00AE67C9">
              <w:rPr>
                <w:rFonts w:ascii="Yu Gothic UI" w:eastAsia="Yu Gothic UI" w:hAnsi="Yu Gothic UI" w:cs="ＭＳ 明朝" w:hint="eastAsia"/>
                <w:sz w:val="21"/>
                <w:szCs w:val="21"/>
              </w:rPr>
              <w:t xml:space="preserve">　「西洋の衝撃」と西アジアの変化</w:t>
            </w:r>
          </w:p>
        </w:tc>
      </w:tr>
      <w:tr w:rsidR="00373D99" w14:paraId="5E7B8159" w14:textId="77777777" w:rsidTr="00D368A8">
        <w:tc>
          <w:tcPr>
            <w:tcW w:w="4957" w:type="dxa"/>
          </w:tcPr>
          <w:p w14:paraId="34A0A3F5" w14:textId="66B98C8E" w:rsidR="00373D99" w:rsidRPr="00AE67C9" w:rsidRDefault="00AE67C9" w:rsidP="00AE67C9">
            <w:pPr>
              <w:spacing w:after="0"/>
              <w:ind w:right="-36"/>
              <w:rPr>
                <w:rFonts w:ascii="Yu Gothic UI" w:eastAsia="Yu Gothic UI" w:hAnsi="Yu Gothic UI"/>
                <w:sz w:val="21"/>
                <w:szCs w:val="21"/>
              </w:rPr>
            </w:pPr>
            <w:r w:rsidRPr="00AE67C9">
              <w:rPr>
                <w:rFonts w:ascii="Yu Gothic UI" w:eastAsia="Yu Gothic UI" w:hAnsi="Yu Gothic UI" w:cs="ＭＳ 明朝" w:hint="eastAsia"/>
                <w:sz w:val="21"/>
                <w:szCs w:val="21"/>
              </w:rPr>
              <w:t>学習課題：アメリカ合衆国の統一と工業化は、</w:t>
            </w:r>
            <w:r w:rsidR="0008713F">
              <w:rPr>
                <w:rFonts w:ascii="Yu Gothic UI" w:eastAsia="Yu Gothic UI" w:hAnsi="Yu Gothic UI" w:cs="ＭＳ 明朝" w:hint="eastAsia"/>
                <w:sz w:val="21"/>
                <w:szCs w:val="21"/>
              </w:rPr>
              <w:t>世界の動きとどのように結びついていたのだろうか</w:t>
            </w:r>
            <w:r w:rsidRPr="00AE67C9">
              <w:rPr>
                <w:rFonts w:ascii="Yu Gothic UI" w:eastAsia="Yu Gothic UI" w:hAnsi="Yu Gothic UI" w:cs="ＭＳ 明朝" w:hint="eastAsia"/>
                <w:sz w:val="21"/>
                <w:szCs w:val="21"/>
              </w:rPr>
              <w:t>。</w:t>
            </w:r>
          </w:p>
        </w:tc>
        <w:tc>
          <w:tcPr>
            <w:tcW w:w="4897" w:type="dxa"/>
          </w:tcPr>
          <w:p w14:paraId="11BEC440" w14:textId="7A6A8FA8" w:rsidR="00373D99" w:rsidRPr="00AE67C9" w:rsidRDefault="00AE67C9" w:rsidP="00AE67C9">
            <w:pPr>
              <w:spacing w:after="0"/>
              <w:ind w:right="-36"/>
              <w:rPr>
                <w:rFonts w:ascii="Yu Gothic UI" w:eastAsia="Yu Gothic UI" w:hAnsi="Yu Gothic UI"/>
                <w:sz w:val="21"/>
                <w:szCs w:val="21"/>
              </w:rPr>
            </w:pPr>
            <w:r w:rsidRPr="00AE67C9">
              <w:rPr>
                <w:rFonts w:ascii="Yu Gothic UI" w:eastAsia="Yu Gothic UI" w:hAnsi="Yu Gothic UI" w:cs="ＭＳ 明朝" w:hint="eastAsia"/>
                <w:sz w:val="21"/>
                <w:szCs w:val="21"/>
              </w:rPr>
              <w:t>学習課題：</w:t>
            </w:r>
            <w:r w:rsidR="00824321">
              <w:rPr>
                <w:rFonts w:ascii="Yu Gothic UI" w:eastAsia="Yu Gothic UI" w:hAnsi="Yu Gothic UI" w:cs="ＭＳ 明朝" w:hint="eastAsia"/>
                <w:sz w:val="21"/>
                <w:szCs w:val="21"/>
              </w:rPr>
              <w:t>ヨーロッパ諸国</w:t>
            </w:r>
            <w:r w:rsidRPr="00AE67C9">
              <w:rPr>
                <w:rFonts w:ascii="Yu Gothic UI" w:eastAsia="Yu Gothic UI" w:hAnsi="Yu Gothic UI" w:cs="ＭＳ 明朝" w:hint="eastAsia"/>
                <w:sz w:val="21"/>
                <w:szCs w:val="21"/>
              </w:rPr>
              <w:t>の進出によって、西アジアの社会はどのように変化したのだろうか。</w:t>
            </w:r>
          </w:p>
        </w:tc>
      </w:tr>
      <w:tr w:rsidR="00373D99" w14:paraId="4854FC54" w14:textId="77777777" w:rsidTr="00D368A8">
        <w:tc>
          <w:tcPr>
            <w:tcW w:w="4957" w:type="dxa"/>
          </w:tcPr>
          <w:p w14:paraId="4CFEF61B" w14:textId="77777777" w:rsidR="00350AEE" w:rsidRDefault="00AE67C9" w:rsidP="008C4FAC">
            <w:pPr>
              <w:spacing w:after="0" w:line="240" w:lineRule="auto"/>
              <w:rPr>
                <w:rFonts w:ascii="Yu Gothic UI" w:eastAsia="Yu Gothic UI" w:hAnsi="Yu Gothic UI" w:cs="ＭＳ 明朝"/>
                <w:sz w:val="21"/>
                <w:szCs w:val="21"/>
              </w:rPr>
            </w:pPr>
            <w:r w:rsidRPr="00AE67C9">
              <w:rPr>
                <w:rFonts w:ascii="Yu Gothic UI" w:eastAsia="Yu Gothic UI" w:hAnsi="Yu Gothic UI" w:cs="ＭＳ 明朝" w:hint="eastAsia"/>
                <w:sz w:val="21"/>
                <w:szCs w:val="21"/>
              </w:rPr>
              <w:t>解答：</w:t>
            </w:r>
          </w:p>
          <w:p w14:paraId="073E231D" w14:textId="77777777" w:rsidR="00AE67C9" w:rsidRDefault="00464923" w:rsidP="008C4FAC">
            <w:pPr>
              <w:spacing w:after="0" w:line="240" w:lineRule="auto"/>
              <w:rPr>
                <w:rFonts w:ascii="Yu Gothic UI" w:eastAsia="Yu Gothic UI" w:hAnsi="Yu Gothic UI" w:cs="ＭＳ 明朝"/>
                <w:color w:val="EE0000"/>
                <w:sz w:val="21"/>
                <w:szCs w:val="21"/>
              </w:rPr>
            </w:pPr>
            <w:r w:rsidRPr="00464923">
              <w:rPr>
                <w:rFonts w:ascii="Yu Gothic UI" w:eastAsia="Yu Gothic UI" w:hAnsi="Yu Gothic UI" w:cs="ＭＳ 明朝" w:hint="eastAsia"/>
                <w:color w:val="EE0000"/>
                <w:sz w:val="21"/>
                <w:szCs w:val="21"/>
              </w:rPr>
              <w:t>(例)</w:t>
            </w:r>
            <w:r w:rsidR="00D368A8" w:rsidRPr="004A488D">
              <w:rPr>
                <w:rFonts w:ascii="Yu Gothic UI" w:eastAsia="Yu Gothic UI" w:hAnsi="Yu Gothic UI" w:cs="ＭＳ 明朝" w:hint="eastAsia"/>
                <w:color w:val="EE0000"/>
                <w:sz w:val="21"/>
                <w:szCs w:val="21"/>
              </w:rPr>
              <w:t>南北戦争により北部を中心とする国内の統一が進んだ。ヨーロッパを中心とした自然科学・科学技術の発展により、アメリカの工業化が進み、イギリスに匹敵する経済力を背景に19世紀末以降は対外進出に乗り出した。</w:t>
            </w:r>
          </w:p>
          <w:p w14:paraId="431E12B7" w14:textId="51B2A208" w:rsidR="00350AEE" w:rsidRPr="00D368A8" w:rsidRDefault="00350AEE" w:rsidP="008C4FAC">
            <w:pPr>
              <w:spacing w:after="0" w:line="240" w:lineRule="auto"/>
              <w:rPr>
                <w:rFonts w:ascii="Yu Gothic UI" w:eastAsia="Yu Gothic UI" w:hAnsi="Yu Gothic UI" w:cs="ＭＳ 明朝"/>
                <w:sz w:val="21"/>
                <w:szCs w:val="21"/>
              </w:rPr>
            </w:pPr>
          </w:p>
        </w:tc>
        <w:tc>
          <w:tcPr>
            <w:tcW w:w="4897" w:type="dxa"/>
          </w:tcPr>
          <w:p w14:paraId="2C36876D" w14:textId="77777777" w:rsidR="00350AEE" w:rsidRDefault="00AE67C9" w:rsidP="008C4FAC">
            <w:pPr>
              <w:spacing w:after="0" w:line="240" w:lineRule="auto"/>
              <w:rPr>
                <w:rFonts w:ascii="Yu Gothic UI" w:eastAsia="Yu Gothic UI" w:hAnsi="Yu Gothic UI" w:cs="ＭＳ 明朝"/>
                <w:sz w:val="21"/>
                <w:szCs w:val="21"/>
              </w:rPr>
            </w:pPr>
            <w:r w:rsidRPr="00AE67C9">
              <w:rPr>
                <w:rFonts w:ascii="Yu Gothic UI" w:eastAsia="Yu Gothic UI" w:hAnsi="Yu Gothic UI" w:cs="ＭＳ 明朝" w:hint="eastAsia"/>
                <w:sz w:val="21"/>
                <w:szCs w:val="21"/>
              </w:rPr>
              <w:t>解答：</w:t>
            </w:r>
          </w:p>
          <w:p w14:paraId="73C0D915" w14:textId="6C34448B" w:rsidR="00AE67C9" w:rsidRPr="00D368A8" w:rsidRDefault="00464923" w:rsidP="008C4FAC">
            <w:pPr>
              <w:spacing w:after="0" w:line="240" w:lineRule="auto"/>
              <w:rPr>
                <w:rFonts w:ascii="Yu Gothic UI" w:eastAsia="Yu Gothic UI" w:hAnsi="Yu Gothic UI" w:cs="ＭＳ 明朝"/>
                <w:sz w:val="21"/>
                <w:szCs w:val="21"/>
              </w:rPr>
            </w:pPr>
            <w:r w:rsidRPr="00464923">
              <w:rPr>
                <w:rFonts w:ascii="Yu Gothic UI" w:eastAsia="Yu Gothic UI" w:hAnsi="Yu Gothic UI" w:cs="ＭＳ 明朝" w:hint="eastAsia"/>
                <w:color w:val="EE0000"/>
                <w:sz w:val="21"/>
                <w:szCs w:val="21"/>
              </w:rPr>
              <w:t>(例)</w:t>
            </w:r>
            <w:r w:rsidR="00D368A8" w:rsidRPr="004A488D">
              <w:rPr>
                <w:rFonts w:ascii="Yu Gothic UI" w:eastAsia="Yu Gothic UI" w:hAnsi="Yu Gothic UI" w:cs="ＭＳ 明朝" w:hint="eastAsia"/>
                <w:color w:val="EE0000"/>
                <w:sz w:val="21"/>
                <w:szCs w:val="21"/>
              </w:rPr>
              <w:t>ヨーロッパの進出により、イスラーム諸国は近代化や抵抗を行った。近代化や抵抗にはさまざまな形があり、エジプトのように軍事的な抵抗をした際には、鎮圧されて支配を受ける場合もあった。</w:t>
            </w:r>
          </w:p>
        </w:tc>
      </w:tr>
    </w:tbl>
    <w:p w14:paraId="7726A97E" w14:textId="15E1D478" w:rsidR="000B4F61" w:rsidRDefault="000B4F61" w:rsidP="00A87934">
      <w:pPr>
        <w:spacing w:after="0"/>
        <w:ind w:right="2897"/>
        <w:rPr>
          <w:rFonts w:eastAsiaTheme="minorEastAsia"/>
        </w:rPr>
      </w:pPr>
    </w:p>
    <w:p w14:paraId="1D1A52A9" w14:textId="77777777" w:rsidR="00AE67C9" w:rsidRDefault="00AE67C9" w:rsidP="00A87934">
      <w:pPr>
        <w:spacing w:after="0"/>
        <w:ind w:right="2897"/>
        <w:rPr>
          <w:rFonts w:eastAsiaTheme="minorEastAsia"/>
        </w:rPr>
      </w:pPr>
    </w:p>
    <w:tbl>
      <w:tblPr>
        <w:tblStyle w:val="a7"/>
        <w:tblW w:w="0" w:type="auto"/>
        <w:tblInd w:w="-5" w:type="dxa"/>
        <w:tblLook w:val="04A0" w:firstRow="1" w:lastRow="0" w:firstColumn="1" w:lastColumn="0" w:noHBand="0" w:noVBand="1"/>
      </w:tblPr>
      <w:tblGrid>
        <w:gridCol w:w="4933"/>
        <w:gridCol w:w="4926"/>
      </w:tblGrid>
      <w:tr w:rsidR="00AE67C9" w14:paraId="7AD42C7B" w14:textId="77777777" w:rsidTr="00AE67C9">
        <w:tc>
          <w:tcPr>
            <w:tcW w:w="5739" w:type="dxa"/>
          </w:tcPr>
          <w:p w14:paraId="28C07F39" w14:textId="0BE8419B" w:rsidR="00AE67C9" w:rsidRPr="00AC70E5" w:rsidRDefault="00AE67C9" w:rsidP="00AC70E5">
            <w:pPr>
              <w:spacing w:after="0"/>
              <w:ind w:right="-36"/>
              <w:rPr>
                <w:rFonts w:ascii="Yu Gothic UI" w:eastAsia="Yu Gothic UI" w:hAnsi="Yu Gothic UI"/>
                <w:sz w:val="21"/>
                <w:szCs w:val="21"/>
              </w:rPr>
            </w:pPr>
            <w:r w:rsidRPr="00AC70E5">
              <w:rPr>
                <w:rFonts w:ascii="Yu Gothic UI" w:eastAsia="Yu Gothic UI" w:hAnsi="Yu Gothic UI" w:hint="eastAsia"/>
                <w:sz w:val="21"/>
                <w:szCs w:val="21"/>
              </w:rPr>
              <w:lastRenderedPageBreak/>
              <w:t xml:space="preserve">5　</w:t>
            </w:r>
            <w:r w:rsidR="00AC70E5" w:rsidRPr="00AC70E5">
              <w:rPr>
                <w:rFonts w:ascii="Yu Gothic UI" w:eastAsia="Yu Gothic UI" w:hAnsi="Yu Gothic UI" w:hint="eastAsia"/>
                <w:sz w:val="21"/>
                <w:szCs w:val="21"/>
              </w:rPr>
              <w:t>南・東南アジアの植民地化</w:t>
            </w:r>
          </w:p>
        </w:tc>
        <w:tc>
          <w:tcPr>
            <w:tcW w:w="5739" w:type="dxa"/>
          </w:tcPr>
          <w:p w14:paraId="7BDD7B68" w14:textId="34350ED1" w:rsidR="00AE67C9" w:rsidRPr="00AC70E5" w:rsidRDefault="00AC70E5" w:rsidP="00AC70E5">
            <w:pPr>
              <w:spacing w:after="0"/>
              <w:ind w:right="-36"/>
              <w:rPr>
                <w:rFonts w:ascii="Yu Gothic UI" w:eastAsia="Yu Gothic UI" w:hAnsi="Yu Gothic UI"/>
                <w:sz w:val="21"/>
                <w:szCs w:val="21"/>
              </w:rPr>
            </w:pPr>
            <w:r w:rsidRPr="00AC70E5">
              <w:rPr>
                <w:rFonts w:ascii="Yu Gothic UI" w:eastAsia="Yu Gothic UI" w:hAnsi="Yu Gothic UI" w:hint="eastAsia"/>
                <w:sz w:val="21"/>
                <w:szCs w:val="21"/>
              </w:rPr>
              <w:t>6　ヨーロッパの日本接近とアヘン戦争</w:t>
            </w:r>
          </w:p>
        </w:tc>
      </w:tr>
      <w:tr w:rsidR="00AE67C9" w14:paraId="0773E218" w14:textId="77777777" w:rsidTr="00AC70E5">
        <w:tc>
          <w:tcPr>
            <w:tcW w:w="5739" w:type="dxa"/>
          </w:tcPr>
          <w:p w14:paraId="38BB5382" w14:textId="24FC9130" w:rsidR="00AE67C9" w:rsidRPr="00AC70E5" w:rsidRDefault="00AC70E5" w:rsidP="00AC70E5">
            <w:pPr>
              <w:spacing w:after="0"/>
              <w:ind w:right="-36"/>
              <w:rPr>
                <w:rFonts w:ascii="Yu Gothic UI" w:eastAsia="Yu Gothic UI" w:hAnsi="Yu Gothic UI"/>
                <w:sz w:val="21"/>
                <w:szCs w:val="21"/>
              </w:rPr>
            </w:pPr>
            <w:r w:rsidRPr="00AC70E5">
              <w:rPr>
                <w:rFonts w:ascii="Yu Gothic UI" w:eastAsia="Yu Gothic UI" w:hAnsi="Yu Gothic UI" w:hint="eastAsia"/>
                <w:sz w:val="21"/>
                <w:szCs w:val="21"/>
              </w:rPr>
              <w:t>学習課題：</w:t>
            </w:r>
            <w:r w:rsidR="008B5E2E">
              <w:rPr>
                <w:rFonts w:ascii="Yu Gothic UI" w:eastAsia="Yu Gothic UI" w:hAnsi="Yu Gothic UI" w:cs="ＭＳ 明朝" w:hint="eastAsia"/>
                <w:sz w:val="21"/>
                <w:szCs w:val="21"/>
              </w:rPr>
              <w:t>ヨーロッパ諸国</w:t>
            </w:r>
            <w:r w:rsidR="008B5E2E" w:rsidRPr="00AE67C9">
              <w:rPr>
                <w:rFonts w:ascii="Yu Gothic UI" w:eastAsia="Yu Gothic UI" w:hAnsi="Yu Gothic UI" w:cs="ＭＳ 明朝" w:hint="eastAsia"/>
                <w:sz w:val="21"/>
                <w:szCs w:val="21"/>
              </w:rPr>
              <w:t>の進出によって、</w:t>
            </w:r>
            <w:r w:rsidRPr="00AC70E5">
              <w:rPr>
                <w:rFonts w:ascii="Yu Gothic UI" w:eastAsia="Yu Gothic UI" w:hAnsi="Yu Gothic UI" w:hint="eastAsia"/>
                <w:sz w:val="21"/>
                <w:szCs w:val="21"/>
              </w:rPr>
              <w:t>南・東南アジアの</w:t>
            </w:r>
            <w:r w:rsidR="008B5E2E">
              <w:rPr>
                <w:rFonts w:ascii="Yu Gothic UI" w:eastAsia="Yu Gothic UI" w:hAnsi="Yu Gothic UI" w:hint="eastAsia"/>
                <w:sz w:val="21"/>
                <w:szCs w:val="21"/>
              </w:rPr>
              <w:t>社会</w:t>
            </w:r>
            <w:r w:rsidRPr="00AC70E5">
              <w:rPr>
                <w:rFonts w:ascii="Yu Gothic UI" w:eastAsia="Yu Gothic UI" w:hAnsi="Yu Gothic UI" w:hint="eastAsia"/>
                <w:sz w:val="21"/>
                <w:szCs w:val="21"/>
              </w:rPr>
              <w:t>はどのように変化したのだろうか。</w:t>
            </w:r>
          </w:p>
        </w:tc>
        <w:tc>
          <w:tcPr>
            <w:tcW w:w="5739" w:type="dxa"/>
            <w:tcBorders>
              <w:bottom w:val="single" w:sz="4" w:space="0" w:color="auto"/>
            </w:tcBorders>
          </w:tcPr>
          <w:p w14:paraId="057F8091" w14:textId="7DE37ECE" w:rsidR="00AE67C9" w:rsidRPr="00AC70E5" w:rsidRDefault="00AC70E5" w:rsidP="00AC70E5">
            <w:pPr>
              <w:spacing w:after="0"/>
              <w:ind w:right="-36"/>
              <w:rPr>
                <w:rFonts w:ascii="Yu Gothic UI" w:eastAsia="Yu Gothic UI" w:hAnsi="Yu Gothic UI"/>
                <w:sz w:val="21"/>
                <w:szCs w:val="21"/>
              </w:rPr>
            </w:pPr>
            <w:r w:rsidRPr="00AC70E5">
              <w:rPr>
                <w:rFonts w:ascii="Yu Gothic UI" w:eastAsia="Yu Gothic UI" w:hAnsi="Yu Gothic UI" w:hint="eastAsia"/>
                <w:sz w:val="21"/>
                <w:szCs w:val="21"/>
              </w:rPr>
              <w:t>学習課題：清は、ヨーロッパ諸国の進出に対してどのように対応したのだろうか。</w:t>
            </w:r>
          </w:p>
        </w:tc>
      </w:tr>
      <w:tr w:rsidR="00AE67C9" w14:paraId="18A5E9B8" w14:textId="77777777" w:rsidTr="00AC70E5">
        <w:tc>
          <w:tcPr>
            <w:tcW w:w="5739" w:type="dxa"/>
            <w:tcBorders>
              <w:bottom w:val="single" w:sz="4" w:space="0" w:color="auto"/>
            </w:tcBorders>
          </w:tcPr>
          <w:p w14:paraId="7977C004" w14:textId="77777777" w:rsidR="00350AEE" w:rsidRDefault="00AC70E5" w:rsidP="00F72F30">
            <w:pPr>
              <w:spacing w:after="0" w:line="240" w:lineRule="auto"/>
              <w:rPr>
                <w:rFonts w:ascii="Yu Gothic UI" w:eastAsia="Yu Gothic UI" w:hAnsi="Yu Gothic UI"/>
                <w:sz w:val="21"/>
                <w:szCs w:val="21"/>
              </w:rPr>
            </w:pPr>
            <w:r w:rsidRPr="00AC70E5">
              <w:rPr>
                <w:rFonts w:ascii="Yu Gothic UI" w:eastAsia="Yu Gothic UI" w:hAnsi="Yu Gothic UI" w:hint="eastAsia"/>
                <w:sz w:val="21"/>
                <w:szCs w:val="21"/>
              </w:rPr>
              <w:t>解答：</w:t>
            </w:r>
          </w:p>
          <w:p w14:paraId="23CCA598" w14:textId="77777777" w:rsidR="00AC70E5" w:rsidRDefault="00464923" w:rsidP="00F72F30">
            <w:pPr>
              <w:spacing w:after="0" w:line="240" w:lineRule="auto"/>
              <w:rPr>
                <w:rFonts w:ascii="Yu Gothic UI" w:eastAsia="Yu Gothic UI" w:hAnsi="Yu Gothic UI"/>
                <w:color w:val="EE0000"/>
                <w:sz w:val="21"/>
                <w:szCs w:val="21"/>
              </w:rPr>
            </w:pPr>
            <w:r w:rsidRPr="00464923">
              <w:rPr>
                <w:rFonts w:ascii="Yu Gothic UI" w:eastAsia="Yu Gothic UI" w:hAnsi="Yu Gothic UI" w:cs="ＭＳ 明朝" w:hint="eastAsia"/>
                <w:color w:val="EE0000"/>
                <w:sz w:val="21"/>
                <w:szCs w:val="21"/>
              </w:rPr>
              <w:t>(例)</w:t>
            </w:r>
            <w:r w:rsidR="00F72F30" w:rsidRPr="004A488D">
              <w:rPr>
                <w:rFonts w:ascii="Yu Gothic UI" w:eastAsia="Yu Gothic UI" w:hAnsi="Yu Gothic UI" w:hint="eastAsia"/>
                <w:color w:val="EE0000"/>
                <w:sz w:val="21"/>
                <w:szCs w:val="21"/>
              </w:rPr>
              <w:t>イギリスはインドへの経済的影響力を高め、インド大反乱を鎮圧してインドを直接統治した。東南アジアでは、ヨーロッパ諸国が内陸を開発しながら植民地を形成していき、モノカルチャー経済化が進んだ。</w:t>
            </w:r>
          </w:p>
          <w:p w14:paraId="03B554AA" w14:textId="42F62F0C" w:rsidR="00350AEE" w:rsidRPr="00AC70E5" w:rsidRDefault="00350AEE" w:rsidP="00F72F30">
            <w:pPr>
              <w:spacing w:after="0" w:line="240" w:lineRule="auto"/>
              <w:rPr>
                <w:rFonts w:ascii="Yu Gothic UI" w:eastAsia="Yu Gothic UI" w:hAnsi="Yu Gothic UI"/>
                <w:sz w:val="21"/>
                <w:szCs w:val="21"/>
              </w:rPr>
            </w:pPr>
          </w:p>
        </w:tc>
        <w:tc>
          <w:tcPr>
            <w:tcW w:w="5739" w:type="dxa"/>
            <w:tcBorders>
              <w:bottom w:val="single" w:sz="4" w:space="0" w:color="auto"/>
            </w:tcBorders>
          </w:tcPr>
          <w:p w14:paraId="77A4410A" w14:textId="77777777" w:rsidR="00350AEE" w:rsidRDefault="00AC70E5" w:rsidP="00F72F30">
            <w:pPr>
              <w:spacing w:after="0" w:line="240" w:lineRule="auto"/>
              <w:rPr>
                <w:rFonts w:ascii="Yu Gothic UI" w:eastAsia="Yu Gothic UI" w:hAnsi="Yu Gothic UI"/>
                <w:sz w:val="21"/>
                <w:szCs w:val="21"/>
              </w:rPr>
            </w:pPr>
            <w:r w:rsidRPr="00AC70E5">
              <w:rPr>
                <w:rFonts w:ascii="Yu Gothic UI" w:eastAsia="Yu Gothic UI" w:hAnsi="Yu Gothic UI" w:hint="eastAsia"/>
                <w:sz w:val="21"/>
                <w:szCs w:val="21"/>
              </w:rPr>
              <w:t>解答：</w:t>
            </w:r>
          </w:p>
          <w:p w14:paraId="5E7DBC19" w14:textId="020E3F6F" w:rsidR="004A44B9" w:rsidRPr="00AC70E5" w:rsidRDefault="00464923" w:rsidP="00F72F30">
            <w:pPr>
              <w:spacing w:after="0" w:line="240" w:lineRule="auto"/>
              <w:rPr>
                <w:rFonts w:ascii="Yu Gothic UI" w:eastAsia="Yu Gothic UI" w:hAnsi="Yu Gothic UI"/>
                <w:sz w:val="21"/>
                <w:szCs w:val="21"/>
              </w:rPr>
            </w:pPr>
            <w:r w:rsidRPr="00464923">
              <w:rPr>
                <w:rFonts w:ascii="Yu Gothic UI" w:eastAsia="Yu Gothic UI" w:hAnsi="Yu Gothic UI" w:cs="ＭＳ 明朝" w:hint="eastAsia"/>
                <w:color w:val="EE0000"/>
                <w:sz w:val="21"/>
                <w:szCs w:val="21"/>
              </w:rPr>
              <w:t>(例)</w:t>
            </w:r>
            <w:r w:rsidR="00F72F30" w:rsidRPr="004A488D">
              <w:rPr>
                <w:rFonts w:ascii="Yu Gothic UI" w:eastAsia="Yu Gothic UI" w:hAnsi="Yu Gothic UI" w:hint="eastAsia"/>
                <w:color w:val="EE0000"/>
                <w:sz w:val="21"/>
                <w:szCs w:val="21"/>
              </w:rPr>
              <w:t>ヨーロッパ諸国の進出に対し、清政府は密貿易を取り締まり、清の民衆は反対運動を起こして対決姿勢をとったが、二度の戦争に敗北した後は、外交体制を整備するなど、歩み寄りをみせた。</w:t>
            </w:r>
          </w:p>
        </w:tc>
      </w:tr>
      <w:tr w:rsidR="00AE67C9" w14:paraId="7DDB212F" w14:textId="77777777" w:rsidTr="00AC70E5">
        <w:tc>
          <w:tcPr>
            <w:tcW w:w="5739" w:type="dxa"/>
            <w:tcBorders>
              <w:right w:val="single" w:sz="4" w:space="0" w:color="auto"/>
            </w:tcBorders>
          </w:tcPr>
          <w:p w14:paraId="3003FB21" w14:textId="70702FCB" w:rsidR="00AE67C9" w:rsidRPr="00AC70E5" w:rsidRDefault="00AC70E5" w:rsidP="00AC70E5">
            <w:pPr>
              <w:spacing w:after="0"/>
              <w:ind w:right="247"/>
              <w:rPr>
                <w:rFonts w:ascii="Yu Gothic UI" w:eastAsia="Yu Gothic UI" w:hAnsi="Yu Gothic UI"/>
                <w:sz w:val="21"/>
                <w:szCs w:val="21"/>
              </w:rPr>
            </w:pPr>
            <w:r w:rsidRPr="00AC70E5">
              <w:rPr>
                <w:rFonts w:ascii="Yu Gothic UI" w:eastAsia="Yu Gothic UI" w:hAnsi="Yu Gothic UI" w:hint="eastAsia"/>
                <w:sz w:val="21"/>
                <w:szCs w:val="21"/>
              </w:rPr>
              <w:t>7　黒船の来航と日本の対応</w:t>
            </w:r>
          </w:p>
        </w:tc>
        <w:tc>
          <w:tcPr>
            <w:tcW w:w="5739" w:type="dxa"/>
            <w:tcBorders>
              <w:top w:val="single" w:sz="4" w:space="0" w:color="auto"/>
              <w:left w:val="single" w:sz="4" w:space="0" w:color="auto"/>
              <w:bottom w:val="nil"/>
              <w:right w:val="nil"/>
            </w:tcBorders>
          </w:tcPr>
          <w:p w14:paraId="23C5FF2D" w14:textId="77777777" w:rsidR="00AE67C9" w:rsidRDefault="00AE67C9">
            <w:pPr>
              <w:spacing w:after="0"/>
              <w:ind w:right="2897"/>
              <w:rPr>
                <w:rFonts w:eastAsiaTheme="minorEastAsia"/>
              </w:rPr>
            </w:pPr>
          </w:p>
        </w:tc>
      </w:tr>
      <w:tr w:rsidR="00AE67C9" w14:paraId="21D50D0D" w14:textId="77777777" w:rsidTr="00AC70E5">
        <w:tc>
          <w:tcPr>
            <w:tcW w:w="5739" w:type="dxa"/>
            <w:tcBorders>
              <w:right w:val="single" w:sz="4" w:space="0" w:color="auto"/>
            </w:tcBorders>
          </w:tcPr>
          <w:p w14:paraId="5A94FEFC" w14:textId="71F03D00" w:rsidR="00AE67C9" w:rsidRPr="00AC70E5" w:rsidRDefault="00AC70E5" w:rsidP="00AC70E5">
            <w:pPr>
              <w:spacing w:after="0"/>
              <w:ind w:right="-36"/>
              <w:rPr>
                <w:rFonts w:ascii="Yu Gothic UI" w:eastAsia="Yu Gothic UI" w:hAnsi="Yu Gothic UI"/>
                <w:sz w:val="21"/>
                <w:szCs w:val="21"/>
              </w:rPr>
            </w:pPr>
            <w:r w:rsidRPr="00AC70E5">
              <w:rPr>
                <w:rFonts w:ascii="Yu Gothic UI" w:eastAsia="Yu Gothic UI" w:hAnsi="Yu Gothic UI" w:hint="eastAsia"/>
                <w:sz w:val="21"/>
                <w:szCs w:val="21"/>
              </w:rPr>
              <w:t>学習課題：日本は、欧米諸国の進出に対してどのように対応したのだろうか。</w:t>
            </w:r>
          </w:p>
        </w:tc>
        <w:tc>
          <w:tcPr>
            <w:tcW w:w="5739" w:type="dxa"/>
            <w:tcBorders>
              <w:top w:val="nil"/>
              <w:left w:val="single" w:sz="4" w:space="0" w:color="auto"/>
              <w:bottom w:val="nil"/>
              <w:right w:val="nil"/>
            </w:tcBorders>
          </w:tcPr>
          <w:p w14:paraId="2106ED94" w14:textId="77777777" w:rsidR="00AE67C9" w:rsidRDefault="00AE67C9">
            <w:pPr>
              <w:spacing w:after="0"/>
              <w:ind w:right="2897"/>
              <w:rPr>
                <w:rFonts w:eastAsiaTheme="minorEastAsia"/>
              </w:rPr>
            </w:pPr>
          </w:p>
        </w:tc>
      </w:tr>
      <w:tr w:rsidR="00AE67C9" w:rsidRPr="00AC70E5" w14:paraId="47C331B5" w14:textId="77777777" w:rsidTr="00AC70E5">
        <w:tc>
          <w:tcPr>
            <w:tcW w:w="5739" w:type="dxa"/>
            <w:tcBorders>
              <w:right w:val="single" w:sz="4" w:space="0" w:color="auto"/>
            </w:tcBorders>
          </w:tcPr>
          <w:p w14:paraId="47E915E2" w14:textId="77777777" w:rsidR="00350AEE" w:rsidRDefault="00AC70E5" w:rsidP="004A488D">
            <w:pPr>
              <w:spacing w:after="0" w:line="240" w:lineRule="auto"/>
              <w:rPr>
                <w:rFonts w:ascii="Yu Gothic UI" w:eastAsia="Yu Gothic UI" w:hAnsi="Yu Gothic UI"/>
                <w:sz w:val="21"/>
                <w:szCs w:val="21"/>
              </w:rPr>
            </w:pPr>
            <w:r w:rsidRPr="00AC70E5">
              <w:rPr>
                <w:rFonts w:ascii="Yu Gothic UI" w:eastAsia="Yu Gothic UI" w:hAnsi="Yu Gothic UI" w:hint="eastAsia"/>
                <w:sz w:val="21"/>
                <w:szCs w:val="21"/>
              </w:rPr>
              <w:t>解答：</w:t>
            </w:r>
          </w:p>
          <w:p w14:paraId="088B52FE" w14:textId="77777777" w:rsidR="00AC70E5" w:rsidRDefault="00464923" w:rsidP="004A488D">
            <w:pPr>
              <w:spacing w:after="0" w:line="240" w:lineRule="auto"/>
              <w:rPr>
                <w:rFonts w:ascii="Yu Gothic UI" w:eastAsia="Yu Gothic UI" w:hAnsi="Yu Gothic UI"/>
                <w:color w:val="EE0000"/>
                <w:sz w:val="21"/>
                <w:szCs w:val="21"/>
              </w:rPr>
            </w:pPr>
            <w:r w:rsidRPr="00464923">
              <w:rPr>
                <w:rFonts w:ascii="Yu Gothic UI" w:eastAsia="Yu Gothic UI" w:hAnsi="Yu Gothic UI" w:cs="ＭＳ 明朝" w:hint="eastAsia"/>
                <w:color w:val="EE0000"/>
                <w:sz w:val="21"/>
                <w:szCs w:val="21"/>
              </w:rPr>
              <w:t>(例)</w:t>
            </w:r>
            <w:r w:rsidR="004A488D" w:rsidRPr="004A488D">
              <w:rPr>
                <w:rFonts w:ascii="Yu Gothic UI" w:eastAsia="Yu Gothic UI" w:hAnsi="Yu Gothic UI" w:hint="eastAsia"/>
                <w:color w:val="EE0000"/>
                <w:sz w:val="21"/>
                <w:szCs w:val="21"/>
              </w:rPr>
              <w:t>江戸幕府は、それまで行っていなかった諸大名や下級の幕臣への意見聴取および朝廷への報告をしたうえで、開国という決断をした。</w:t>
            </w:r>
          </w:p>
          <w:p w14:paraId="05626DBD" w14:textId="736013EB" w:rsidR="00350AEE" w:rsidRPr="00AC70E5" w:rsidRDefault="00350AEE" w:rsidP="004A488D">
            <w:pPr>
              <w:spacing w:after="0" w:line="240" w:lineRule="auto"/>
              <w:rPr>
                <w:rFonts w:ascii="Yu Gothic UI" w:eastAsia="Yu Gothic UI" w:hAnsi="Yu Gothic UI"/>
                <w:sz w:val="21"/>
                <w:szCs w:val="21"/>
              </w:rPr>
            </w:pPr>
          </w:p>
        </w:tc>
        <w:tc>
          <w:tcPr>
            <w:tcW w:w="5739" w:type="dxa"/>
            <w:tcBorders>
              <w:top w:val="nil"/>
              <w:left w:val="single" w:sz="4" w:space="0" w:color="auto"/>
              <w:bottom w:val="nil"/>
              <w:right w:val="nil"/>
            </w:tcBorders>
          </w:tcPr>
          <w:p w14:paraId="2C18A01D" w14:textId="77777777" w:rsidR="00AE67C9" w:rsidRPr="00AC70E5" w:rsidRDefault="00AE67C9" w:rsidP="00AC70E5">
            <w:pPr>
              <w:spacing w:after="0" w:line="240" w:lineRule="auto"/>
              <w:ind w:right="2897"/>
              <w:rPr>
                <w:rFonts w:ascii="Yu Gothic UI" w:eastAsia="Yu Gothic UI" w:hAnsi="Yu Gothic UI"/>
                <w:sz w:val="21"/>
                <w:szCs w:val="21"/>
              </w:rPr>
            </w:pPr>
          </w:p>
        </w:tc>
      </w:tr>
    </w:tbl>
    <w:p w14:paraId="312311D3" w14:textId="68298131" w:rsidR="009939C3" w:rsidRDefault="002E55CA" w:rsidP="00CE65D5">
      <w:pPr>
        <w:spacing w:after="0" w:line="265" w:lineRule="auto"/>
        <w:ind w:left="-5" w:hanging="10"/>
      </w:pPr>
      <w:r>
        <w:rPr>
          <w:noProof/>
        </w:rPr>
        <mc:AlternateContent>
          <mc:Choice Requires="wps">
            <w:drawing>
              <wp:anchor distT="0" distB="0" distL="114300" distR="114300" simplePos="0" relativeHeight="251661312" behindDoc="0" locked="0" layoutInCell="1" allowOverlap="1" wp14:anchorId="0942D550" wp14:editId="7FD62A09">
                <wp:simplePos x="0" y="0"/>
                <wp:positionH relativeFrom="column">
                  <wp:posOffset>-1270</wp:posOffset>
                </wp:positionH>
                <wp:positionV relativeFrom="paragraph">
                  <wp:posOffset>-4441825</wp:posOffset>
                </wp:positionV>
                <wp:extent cx="1066800" cy="314325"/>
                <wp:effectExtent l="0" t="0" r="0" b="0"/>
                <wp:wrapNone/>
                <wp:docPr id="102923294"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3E4BCC7" w14:textId="77777777" w:rsidR="002E55CA" w:rsidRPr="00213018" w:rsidRDefault="002E55CA" w:rsidP="002E55CA">
                            <w:pPr>
                              <w:jc w:val="center"/>
                              <w:rPr>
                                <w:rFonts w:ascii="游明朝" w:eastAsia="游明朝" w:hAnsi="游明朝"/>
                                <w:b/>
                                <w:bCs/>
                              </w:rPr>
                            </w:pPr>
                            <w:r w:rsidRPr="00213018">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42D550" id="テキスト ボックス 4" o:spid="_x0000_s1029" type="#_x0000_t202" style="position:absolute;left:0;text-align:left;margin-left:-.1pt;margin-top:-349.75pt;width:84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an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" fillcolor="white [3201]" strokecolor="black [3213]" strokeweight=".5pt">
                <v:textbox>
                  <w:txbxContent>
                    <w:p w14:paraId="13E4BCC7" w14:textId="77777777" w:rsidR="002E55CA" w:rsidRPr="00213018" w:rsidRDefault="002E55CA" w:rsidP="002E55CA">
                      <w:pPr>
                        <w:jc w:val="center"/>
                        <w:rPr>
                          <w:rFonts w:ascii="游明朝" w:eastAsia="游明朝" w:hAnsi="游明朝"/>
                          <w:b/>
                          <w:bCs/>
                        </w:rPr>
                      </w:pPr>
                      <w:r w:rsidRPr="00213018">
                        <w:rPr>
                          <w:rFonts w:ascii="游明朝" w:eastAsia="游明朝" w:hAnsi="游明朝" w:hint="eastAsia"/>
                          <w:b/>
                          <w:bCs/>
                        </w:rPr>
                        <w:t>部分サンプル</w:t>
                      </w:r>
                    </w:p>
                  </w:txbxContent>
                </v:textbox>
              </v:shape>
            </w:pict>
          </mc:Fallback>
        </mc:AlternateContent>
      </w:r>
      <w:r w:rsidR="00BE3484">
        <w:rPr>
          <w:rFonts w:ascii="Yu Gothic UI" w:eastAsia="Yu Gothic UI" w:hAnsi="Yu Gothic UI" w:cs="Yu Gothic UI"/>
        </w:rPr>
        <w:t>■</w:t>
      </w:r>
      <w:r w:rsidR="00BE3484">
        <w:rPr>
          <w:rFonts w:ascii="Yu Gothic UI" w:eastAsia="Yu Gothic UI" w:hAnsi="Yu Gothic UI" w:cs="Yu Gothic UI"/>
          <w:b/>
        </w:rPr>
        <w:t>章の振り返り</w:t>
      </w:r>
    </w:p>
    <w:p w14:paraId="296FA38C" w14:textId="1E4B22DF" w:rsidR="009939C3" w:rsidRDefault="00BE3484" w:rsidP="00CE65D5">
      <w:pPr>
        <w:spacing w:after="0" w:line="265" w:lineRule="auto"/>
        <w:ind w:left="-5" w:hanging="10"/>
        <w:rPr>
          <w:rFonts w:ascii="Yu Gothic UI" w:eastAsia="Yu Gothic UI" w:hAnsi="Yu Gothic UI" w:cs="Yu Gothic UI"/>
          <w:b/>
        </w:rPr>
      </w:pPr>
      <w:r>
        <w:rPr>
          <w:rFonts w:ascii="Yu Gothic UI" w:eastAsia="Yu Gothic UI" w:hAnsi="Yu Gothic UI" w:cs="Yu Gothic UI"/>
        </w:rPr>
        <w:t>2部4章の振り返り：</w:t>
      </w:r>
      <w:r>
        <w:rPr>
          <w:rFonts w:ascii="Yu Gothic UI" w:eastAsia="Yu Gothic UI" w:hAnsi="Yu Gothic UI" w:cs="Yu Gothic UI"/>
          <w:b/>
        </w:rPr>
        <w:t>産業革命</w:t>
      </w:r>
      <w:r w:rsidR="00663C18">
        <w:rPr>
          <w:rFonts w:ascii="Yu Gothic UI" w:eastAsia="Yu Gothic UI" w:hAnsi="Yu Gothic UI" w:cs="Yu Gothic UI" w:hint="eastAsia"/>
          <w:b/>
        </w:rPr>
        <w:t>を経験した</w:t>
      </w:r>
      <w:r w:rsidR="00137F85">
        <w:rPr>
          <w:rFonts w:ascii="Yu Gothic UI" w:eastAsia="Yu Gothic UI" w:hAnsi="Yu Gothic UI" w:cs="Yu Gothic UI" w:hint="eastAsia"/>
          <w:b/>
        </w:rPr>
        <w:t>欧米諸国の進出</w:t>
      </w:r>
      <w:r>
        <w:rPr>
          <w:rFonts w:ascii="Yu Gothic UI" w:eastAsia="Yu Gothic UI" w:hAnsi="Yu Gothic UI" w:cs="Yu Gothic UI"/>
          <w:b/>
        </w:rPr>
        <w:t>は、</w:t>
      </w:r>
      <w:r w:rsidR="00137F85">
        <w:rPr>
          <w:rFonts w:ascii="Yu Gothic UI" w:eastAsia="Yu Gothic UI" w:hAnsi="Yu Gothic UI" w:cs="Yu Gothic UI" w:hint="eastAsia"/>
          <w:b/>
        </w:rPr>
        <w:t>アジア諸国</w:t>
      </w:r>
      <w:r>
        <w:rPr>
          <w:rFonts w:ascii="Yu Gothic UI" w:eastAsia="Yu Gothic UI" w:hAnsi="Yu Gothic UI" w:cs="Yu Gothic UI"/>
          <w:b/>
        </w:rPr>
        <w:t>にどのような成果と課題を</w:t>
      </w:r>
      <w:r w:rsidR="00137F85">
        <w:rPr>
          <w:rFonts w:ascii="Yu Gothic UI" w:eastAsia="Yu Gothic UI" w:hAnsi="Yu Gothic UI" w:cs="Yu Gothic UI" w:hint="eastAsia"/>
          <w:b/>
        </w:rPr>
        <w:t>生み出したか</w:t>
      </w:r>
      <w:r>
        <w:rPr>
          <w:rFonts w:ascii="Yu Gothic UI" w:eastAsia="Yu Gothic UI" w:hAnsi="Yu Gothic UI" w:cs="Yu Gothic UI"/>
          <w:b/>
        </w:rPr>
        <w:t>、あなたの考えを説明しよう。</w:t>
      </w:r>
    </w:p>
    <w:tbl>
      <w:tblPr>
        <w:tblStyle w:val="a7"/>
        <w:tblW w:w="0" w:type="auto"/>
        <w:tblInd w:w="-5" w:type="dxa"/>
        <w:tblLook w:val="04A0" w:firstRow="1" w:lastRow="0" w:firstColumn="1" w:lastColumn="0" w:noHBand="0" w:noVBand="1"/>
      </w:tblPr>
      <w:tblGrid>
        <w:gridCol w:w="9859"/>
      </w:tblGrid>
      <w:tr w:rsidR="00AC70E5" w:rsidRPr="00B13E50" w14:paraId="68A69CA7" w14:textId="77777777" w:rsidTr="00AC70E5">
        <w:tc>
          <w:tcPr>
            <w:tcW w:w="11478" w:type="dxa"/>
          </w:tcPr>
          <w:p w14:paraId="1E37F9D9" w14:textId="77777777" w:rsidR="00350AEE" w:rsidRDefault="00AC70E5" w:rsidP="00204F69">
            <w:pPr>
              <w:spacing w:after="0" w:line="240" w:lineRule="auto"/>
              <w:rPr>
                <w:rFonts w:ascii="Yu Gothic UI" w:eastAsia="Yu Gothic UI" w:hAnsi="Yu Gothic UI" w:cs="ＭＳ 明朝"/>
              </w:rPr>
            </w:pPr>
            <w:r w:rsidRPr="00B13E50">
              <w:rPr>
                <w:rFonts w:ascii="Yu Gothic UI" w:eastAsia="Yu Gothic UI" w:hAnsi="Yu Gothic UI" w:cs="ＭＳ 明朝" w:hint="eastAsia"/>
              </w:rPr>
              <w:t>章の振り返りに対するあなたの考え：</w:t>
            </w:r>
          </w:p>
          <w:p w14:paraId="3AC66893" w14:textId="53F94E26" w:rsidR="003E6E8F" w:rsidRPr="00204F69" w:rsidRDefault="00204F69" w:rsidP="00204F69">
            <w:pPr>
              <w:spacing w:after="0" w:line="240" w:lineRule="auto"/>
              <w:rPr>
                <w:rFonts w:ascii="Yu Gothic UI" w:eastAsia="Yu Gothic UI" w:hAnsi="Yu Gothic UI" w:cs="ＭＳ 明朝"/>
              </w:rPr>
            </w:pPr>
            <w:r w:rsidRPr="00464923">
              <w:rPr>
                <w:rFonts w:ascii="Yu Gothic UI" w:eastAsia="Yu Gothic UI" w:hAnsi="Yu Gothic UI" w:cs="ＭＳ 明朝" w:hint="eastAsia"/>
                <w:color w:val="EE0000"/>
                <w:sz w:val="21"/>
                <w:szCs w:val="21"/>
              </w:rPr>
              <w:t>(例)</w:t>
            </w:r>
            <w:r w:rsidR="00ED687D" w:rsidRPr="00FA6362">
              <w:rPr>
                <w:rFonts w:ascii="Yu Gothic UI" w:eastAsia="Yu Gothic UI" w:hAnsi="Yu Gothic UI" w:cs="ＭＳ 明朝" w:hint="eastAsia"/>
                <w:color w:val="EE0000"/>
                <w:szCs w:val="21"/>
              </w:rPr>
              <w:t>「西洋の衝撃」に対処する過程のなかで、アジア諸国では近代化を進めたり輸出を増加させたりするなどの</w:t>
            </w:r>
            <w:r w:rsidR="00037D25" w:rsidRPr="00FA6362">
              <w:rPr>
                <w:rFonts w:ascii="Yu Gothic UI" w:eastAsia="Yu Gothic UI" w:hAnsi="Yu Gothic UI" w:cs="ＭＳ 明朝" w:hint="eastAsia"/>
                <w:color w:val="EE0000"/>
                <w:szCs w:val="21"/>
              </w:rPr>
              <w:t>変化が起こった反面、自由貿易市場や植民地として国際的分業体制に組み込まれ、経済的・政治的に圧力を</w:t>
            </w:r>
            <w:r w:rsidR="00FA6362" w:rsidRPr="00FA6362">
              <w:rPr>
                <w:rFonts w:ascii="Yu Gothic UI" w:eastAsia="Yu Gothic UI" w:hAnsi="Yu Gothic UI" w:cs="ＭＳ 明朝" w:hint="eastAsia"/>
                <w:color w:val="EE0000"/>
                <w:szCs w:val="21"/>
              </w:rPr>
              <w:t>かけられた。</w:t>
            </w:r>
          </w:p>
        </w:tc>
      </w:tr>
    </w:tbl>
    <w:p w14:paraId="0786C1A6" w14:textId="77777777" w:rsidR="009939C3" w:rsidRDefault="00BE3484" w:rsidP="00B13E50">
      <w:pPr>
        <w:spacing w:after="39" w:line="240" w:lineRule="auto"/>
        <w:ind w:left="-5" w:hanging="10"/>
      </w:pPr>
      <w:r>
        <w:rPr>
          <w:rFonts w:ascii="Yu Gothic UI" w:eastAsia="Yu Gothic UI" w:hAnsi="Yu Gothic UI" w:cs="Yu Gothic UI"/>
          <w:b/>
        </w:rPr>
        <w:t>★ステップアップ課題</w:t>
      </w:r>
    </w:p>
    <w:p w14:paraId="57BFC1CA" w14:textId="4A3A1BE3" w:rsidR="009939C3" w:rsidRDefault="00BE3484" w:rsidP="00CE65D5">
      <w:pPr>
        <w:spacing w:line="240" w:lineRule="auto"/>
        <w:ind w:left="-5" w:hanging="10"/>
      </w:pPr>
      <w:r>
        <w:rPr>
          <w:rFonts w:ascii="Yu Gothic UI" w:eastAsia="Yu Gothic UI" w:hAnsi="Yu Gothic UI" w:cs="Yu Gothic UI"/>
        </w:rPr>
        <w:t>（1）この章を学習して、p.13にある「近代化」を考える際の6つのキーワードのうち、新たな発見をしたり、理解を深めたりしたキーワードがあれば□にチェックしよう。また、この章を学習して新たに気</w:t>
      </w:r>
      <w:r w:rsidR="00CE65D5">
        <w:rPr>
          <w:rFonts w:ascii="Yu Gothic UI" w:eastAsia="Yu Gothic UI" w:hAnsi="Yu Gothic UI" w:cs="Yu Gothic UI" w:hint="eastAsia"/>
        </w:rPr>
        <w:t>づ</w:t>
      </w:r>
      <w:r>
        <w:rPr>
          <w:rFonts w:ascii="Yu Gothic UI" w:eastAsia="Yu Gothic UI" w:hAnsi="Yu Gothic UI" w:cs="Yu Gothic UI"/>
        </w:rPr>
        <w:t>いた点や疑問に思った点があれば書き出そう。</w:t>
      </w:r>
    </w:p>
    <w:p w14:paraId="727A3CF8" w14:textId="77777777" w:rsidR="009939C3" w:rsidRDefault="00BE3484" w:rsidP="005345F1">
      <w:pPr>
        <w:spacing w:after="0" w:line="240" w:lineRule="auto"/>
        <w:ind w:left="10" w:hanging="10"/>
      </w:pPr>
      <w:r>
        <w:rPr>
          <w:rFonts w:ascii="Yu Gothic UI" w:eastAsia="Yu Gothic UI" w:hAnsi="Yu Gothic UI" w:cs="Yu Gothic UI"/>
        </w:rPr>
        <w:t>6つのキーワード：</w:t>
      </w:r>
    </w:p>
    <w:p w14:paraId="5681E716" w14:textId="1E8B922D" w:rsidR="009939C3" w:rsidRDefault="00BE3484" w:rsidP="00B13E50">
      <w:pPr>
        <w:spacing w:after="0" w:line="240" w:lineRule="auto"/>
        <w:ind w:left="-5" w:hanging="10"/>
      </w:pPr>
      <w:r>
        <w:rPr>
          <w:rFonts w:ascii="Yu Gothic UI" w:eastAsia="Yu Gothic UI" w:hAnsi="Yu Gothic UI" w:cs="Yu Gothic UI"/>
        </w:rPr>
        <w:t>□　交通と交易　　　　　□　産業と人口　　　　　□　権利意識と政治参加や国民の義務</w:t>
      </w:r>
    </w:p>
    <w:p w14:paraId="508B0D89" w14:textId="720A4D53" w:rsidR="009939C3" w:rsidRDefault="00BE3484" w:rsidP="00CE65D5">
      <w:pPr>
        <w:spacing w:after="0" w:line="240" w:lineRule="auto"/>
        <w:ind w:left="-5" w:hanging="10"/>
        <w:rPr>
          <w:rFonts w:ascii="Yu Gothic UI" w:eastAsia="Yu Gothic UI" w:hAnsi="Yu Gothic UI" w:cs="Yu Gothic UI"/>
        </w:rPr>
      </w:pPr>
      <w:r>
        <w:rPr>
          <w:rFonts w:ascii="Yu Gothic UI" w:eastAsia="Yu Gothic UI" w:hAnsi="Yu Gothic UI" w:cs="Yu Gothic UI"/>
        </w:rPr>
        <w:t xml:space="preserve">□　学校教育　　　　　</w:t>
      </w:r>
      <w:r w:rsidR="007950E0">
        <w:rPr>
          <w:rFonts w:ascii="Yu Gothic UI" w:eastAsia="Yu Gothic UI" w:hAnsi="Yu Gothic UI" w:cs="Yu Gothic UI" w:hint="eastAsia"/>
        </w:rPr>
        <w:t xml:space="preserve">   </w:t>
      </w:r>
      <w:r>
        <w:rPr>
          <w:rFonts w:ascii="Yu Gothic UI" w:eastAsia="Yu Gothic UI" w:hAnsi="Yu Gothic UI" w:cs="Yu Gothic UI"/>
        </w:rPr>
        <w:t>□　労働と家族　　　　　□　移民</w:t>
      </w:r>
    </w:p>
    <w:tbl>
      <w:tblPr>
        <w:tblStyle w:val="a7"/>
        <w:tblW w:w="0" w:type="auto"/>
        <w:tblInd w:w="-5" w:type="dxa"/>
        <w:tblLook w:val="04A0" w:firstRow="1" w:lastRow="0" w:firstColumn="1" w:lastColumn="0" w:noHBand="0" w:noVBand="1"/>
      </w:tblPr>
      <w:tblGrid>
        <w:gridCol w:w="9859"/>
      </w:tblGrid>
      <w:tr w:rsidR="00B13E50" w:rsidRPr="00B13E50" w14:paraId="33A26915" w14:textId="77777777" w:rsidTr="00B13E50">
        <w:tc>
          <w:tcPr>
            <w:tcW w:w="11478" w:type="dxa"/>
          </w:tcPr>
          <w:p w14:paraId="0D081CA5" w14:textId="77777777" w:rsidR="00B13E50" w:rsidRPr="00B13E50" w:rsidRDefault="00B13E50" w:rsidP="00C6532F">
            <w:pPr>
              <w:spacing w:after="0" w:line="240" w:lineRule="auto"/>
              <w:rPr>
                <w:rFonts w:ascii="Yu Gothic UI" w:eastAsia="Yu Gothic UI" w:hAnsi="Yu Gothic UI" w:cs="ＭＳ 明朝"/>
              </w:rPr>
            </w:pPr>
            <w:r w:rsidRPr="00B13E50">
              <w:rPr>
                <w:rFonts w:ascii="Yu Gothic UI" w:eastAsia="Yu Gothic UI" w:hAnsi="Yu Gothic UI" w:cs="ＭＳ 明朝" w:hint="eastAsia"/>
              </w:rPr>
              <w:t>気づいた点や新たな疑問：</w:t>
            </w:r>
          </w:p>
          <w:p w14:paraId="507BACD6" w14:textId="2C28DB65" w:rsidR="00B13E50" w:rsidRPr="002446C0" w:rsidRDefault="002C7A58" w:rsidP="002446C0">
            <w:pPr>
              <w:spacing w:after="0"/>
              <w:rPr>
                <w:rFonts w:ascii="Yu Gothic UI" w:eastAsia="Yu Gothic UI" w:hAnsi="Yu Gothic UI" w:cs="ＭＳ 明朝"/>
                <w:color w:val="EE0000"/>
              </w:rPr>
            </w:pPr>
            <w:r w:rsidRPr="002C7A58">
              <w:rPr>
                <w:rFonts w:ascii="Yu Gothic UI" w:eastAsia="Yu Gothic UI" w:hAnsi="Yu Gothic UI" w:cs="ＭＳ 明朝" w:hint="eastAsia"/>
                <w:color w:val="EE0000"/>
              </w:rPr>
              <w:t>（略）</w:t>
            </w:r>
          </w:p>
        </w:tc>
      </w:tr>
    </w:tbl>
    <w:p w14:paraId="4346E615" w14:textId="7C5B4C83" w:rsidR="008E73AF" w:rsidRPr="008E73AF" w:rsidRDefault="00BE3484" w:rsidP="008E73AF">
      <w:pPr>
        <w:spacing w:after="0"/>
        <w:ind w:left="-5" w:hanging="10"/>
        <w:rPr>
          <w:rFonts w:ascii="Yu Gothic UI" w:eastAsia="Yu Gothic UI" w:hAnsi="Yu Gothic UI" w:cs="Yu Gothic UI"/>
        </w:rPr>
      </w:pPr>
      <w:r>
        <w:rPr>
          <w:rFonts w:ascii="Yu Gothic UI" w:eastAsia="Yu Gothic UI" w:hAnsi="Yu Gothic UI" w:cs="Yu Gothic UI"/>
        </w:rPr>
        <w:t>（2）このワークシートの冒頭に書き出した「あなたの問い」と、（1）で浮かんだ疑問とを照らし合わせて、次の章に進むための「あなたの問い」をリライト（書き直し）しよう。リライトせずにそのままの問いで次の章に進む場合も、下の欄に書き出して問いを確認しよう。</w:t>
      </w:r>
    </w:p>
    <w:tbl>
      <w:tblPr>
        <w:tblStyle w:val="a7"/>
        <w:tblW w:w="0" w:type="auto"/>
        <w:tblInd w:w="-5" w:type="dxa"/>
        <w:tblLook w:val="04A0" w:firstRow="1" w:lastRow="0" w:firstColumn="1" w:lastColumn="0" w:noHBand="0" w:noVBand="1"/>
      </w:tblPr>
      <w:tblGrid>
        <w:gridCol w:w="9859"/>
      </w:tblGrid>
      <w:tr w:rsidR="00B13E50" w14:paraId="6FE2F06D" w14:textId="77777777" w:rsidTr="00B13E50">
        <w:tc>
          <w:tcPr>
            <w:tcW w:w="11478" w:type="dxa"/>
          </w:tcPr>
          <w:p w14:paraId="13C799DD" w14:textId="2618AB53" w:rsidR="00B13E50" w:rsidRPr="00B13E50" w:rsidRDefault="00B13E50" w:rsidP="00B13E50">
            <w:pPr>
              <w:spacing w:after="0"/>
              <w:rPr>
                <w:rFonts w:ascii="Yu Gothic UI" w:eastAsia="Yu Gothic UI" w:hAnsi="Yu Gothic UI" w:cs="ＭＳ 明朝"/>
              </w:rPr>
            </w:pPr>
            <w:r w:rsidRPr="00B13E50">
              <w:rPr>
                <w:rFonts w:ascii="Yu Gothic UI" w:eastAsia="Yu Gothic UI" w:hAnsi="Yu Gothic UI" w:cs="ＭＳ 明朝" w:hint="eastAsia"/>
              </w:rPr>
              <w:t>次の章に進むための「あなたの問い」：</w:t>
            </w:r>
          </w:p>
          <w:p w14:paraId="2F3719BB" w14:textId="00D118B3" w:rsidR="00C6532F" w:rsidRPr="002C7A58" w:rsidRDefault="002C7A58" w:rsidP="002446C0">
            <w:pPr>
              <w:spacing w:after="0"/>
              <w:rPr>
                <w:rFonts w:ascii="Yu Gothic UI" w:eastAsia="Yu Gothic UI" w:hAnsi="Yu Gothic UI" w:cs="ＭＳ 明朝"/>
                <w:color w:val="EE0000"/>
              </w:rPr>
            </w:pPr>
            <w:r w:rsidRPr="002C7A58">
              <w:rPr>
                <w:rFonts w:ascii="Yu Gothic UI" w:eastAsia="Yu Gothic UI" w:hAnsi="Yu Gothic UI" w:cs="ＭＳ 明朝" w:hint="eastAsia"/>
                <w:color w:val="EE0000"/>
              </w:rPr>
              <w:t>（略）</w:t>
            </w:r>
          </w:p>
        </w:tc>
      </w:tr>
    </w:tbl>
    <w:p w14:paraId="7ADAAC28" w14:textId="13FCFE7F" w:rsidR="00B13E50" w:rsidRDefault="001F3245" w:rsidP="00C6532F">
      <w:pPr>
        <w:spacing w:after="51" w:line="20" w:lineRule="exact"/>
        <w:rPr>
          <w:rFonts w:eastAsiaTheme="minorEastAsia"/>
        </w:rPr>
      </w:pPr>
      <w:r>
        <w:rPr>
          <w:noProof/>
        </w:rPr>
        <w:lastRenderedPageBreak/>
        <mc:AlternateContent>
          <mc:Choice Requires="wps">
            <w:drawing>
              <wp:anchor distT="0" distB="0" distL="114300" distR="114300" simplePos="0" relativeHeight="251663360" behindDoc="0" locked="0" layoutInCell="1" allowOverlap="1" wp14:anchorId="108612B1" wp14:editId="2DBDC250">
                <wp:simplePos x="0" y="0"/>
                <wp:positionH relativeFrom="column">
                  <wp:posOffset>2540</wp:posOffset>
                </wp:positionH>
                <wp:positionV relativeFrom="paragraph">
                  <wp:posOffset>-295910</wp:posOffset>
                </wp:positionV>
                <wp:extent cx="1066800" cy="314325"/>
                <wp:effectExtent l="0" t="0" r="0" b="0"/>
                <wp:wrapNone/>
                <wp:docPr id="1453889792"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AD4EE7B" w14:textId="77777777" w:rsidR="001F3245" w:rsidRPr="00213018" w:rsidRDefault="001F3245" w:rsidP="001F3245">
                            <w:pPr>
                              <w:jc w:val="center"/>
                              <w:rPr>
                                <w:rFonts w:ascii="游明朝" w:eastAsia="游明朝" w:hAnsi="游明朝"/>
                                <w:b/>
                                <w:bCs/>
                              </w:rPr>
                            </w:pPr>
                            <w:r w:rsidRPr="00213018">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8612B1" id="_x0000_s1030" type="#_x0000_t202" style="position:absolute;margin-left:.2pt;margin-top:-23.3pt;width:84pt;height:2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" fillcolor="white [3201]" strokecolor="black [3213]" strokeweight=".5pt">
                <v:textbox>
                  <w:txbxContent>
                    <w:p w14:paraId="3AD4EE7B" w14:textId="77777777" w:rsidR="001F3245" w:rsidRPr="00213018" w:rsidRDefault="001F3245" w:rsidP="001F3245">
                      <w:pPr>
                        <w:jc w:val="center"/>
                        <w:rPr>
                          <w:rFonts w:ascii="游明朝" w:eastAsia="游明朝" w:hAnsi="游明朝"/>
                          <w:b/>
                          <w:bCs/>
                        </w:rPr>
                      </w:pPr>
                      <w:r w:rsidRPr="00213018">
                        <w:rPr>
                          <w:rFonts w:ascii="游明朝" w:eastAsia="游明朝" w:hAnsi="游明朝" w:hint="eastAsia"/>
                          <w:b/>
                          <w:bCs/>
                        </w:rPr>
                        <w:t>部分サンプル</w:t>
                      </w:r>
                    </w:p>
                  </w:txbxContent>
                </v:textbox>
              </v:shape>
            </w:pict>
          </mc:Fallback>
        </mc:AlternateContent>
      </w:r>
    </w:p>
    <w:p w14:paraId="0B3AF791" w14:textId="77777777" w:rsidR="008E73AF" w:rsidRDefault="008E73AF" w:rsidP="00C6532F">
      <w:pPr>
        <w:spacing w:after="51" w:line="20" w:lineRule="exact"/>
        <w:rPr>
          <w:rFonts w:eastAsiaTheme="minorEastAsia"/>
        </w:rPr>
      </w:pPr>
    </w:p>
    <w:tbl>
      <w:tblPr>
        <w:tblW w:w="5280" w:type="dxa"/>
        <w:tblCellMar>
          <w:left w:w="99" w:type="dxa"/>
          <w:right w:w="99" w:type="dxa"/>
        </w:tblCellMar>
        <w:tblLook w:val="04A0" w:firstRow="1" w:lastRow="0" w:firstColumn="1" w:lastColumn="0" w:noHBand="0" w:noVBand="1"/>
      </w:tblPr>
      <w:tblGrid>
        <w:gridCol w:w="1760"/>
        <w:gridCol w:w="1760"/>
        <w:gridCol w:w="1760"/>
      </w:tblGrid>
      <w:tr w:rsidR="008E73AF" w:rsidRPr="00995423" w14:paraId="01E1CAA5" w14:textId="77777777" w:rsidTr="00060396">
        <w:trPr>
          <w:trHeight w:val="1020"/>
        </w:trPr>
        <w:tc>
          <w:tcPr>
            <w:tcW w:w="1760" w:type="dxa"/>
            <w:tcBorders>
              <w:top w:val="single" w:sz="4" w:space="0" w:color="auto"/>
              <w:left w:val="single" w:sz="4" w:space="0" w:color="auto"/>
              <w:bottom w:val="single" w:sz="4" w:space="0" w:color="auto"/>
              <w:right w:val="single" w:sz="4" w:space="0" w:color="auto"/>
            </w:tcBorders>
            <w:hideMark/>
          </w:tcPr>
          <w:p w14:paraId="7AA3B1FF" w14:textId="5AC6B43A" w:rsidR="008E73AF" w:rsidRPr="002C7A58" w:rsidRDefault="008E73AF" w:rsidP="002C7A58">
            <w:pPr>
              <w:spacing w:after="0"/>
              <w:rPr>
                <w:rFonts w:ascii="Yu Gothic UI" w:eastAsia="Yu Gothic UI" w:hAnsi="Yu Gothic UI" w:cs="ＭＳ 明朝"/>
                <w:color w:val="EE0000"/>
              </w:rPr>
            </w:pPr>
            <w:r w:rsidRPr="00995423">
              <w:rPr>
                <w:rFonts w:ascii="Yu Gothic" w:eastAsia="Yu Gothic" w:hAnsi="Yu Gothic" w:cs="ＭＳ Ｐゴシック" w:hint="eastAsia"/>
                <w:kern w:val="0"/>
                <w:sz w:val="18"/>
                <w:szCs w:val="18"/>
              </w:rPr>
              <w:t>（知・技）</w:t>
            </w:r>
            <w:r w:rsidRPr="00995423">
              <w:rPr>
                <w:rFonts w:ascii="Yu Gothic" w:eastAsia="Yu Gothic" w:hAnsi="Yu Gothic" w:cs="ＭＳ Ｐゴシック" w:hint="eastAsia"/>
                <w:kern w:val="0"/>
                <w:sz w:val="18"/>
                <w:szCs w:val="18"/>
              </w:rPr>
              <w:br/>
              <w:t>評価：</w:t>
            </w:r>
            <w:r w:rsidR="002446C0" w:rsidRPr="002C7A58">
              <w:rPr>
                <w:rFonts w:ascii="Yu Gothic UI" w:eastAsia="Yu Gothic UI" w:hAnsi="Yu Gothic UI" w:cs="ＭＳ 明朝"/>
                <w:color w:val="EE0000"/>
              </w:rPr>
              <w:t xml:space="preserve"> </w:t>
            </w:r>
          </w:p>
        </w:tc>
        <w:tc>
          <w:tcPr>
            <w:tcW w:w="1760" w:type="dxa"/>
            <w:tcBorders>
              <w:top w:val="single" w:sz="4" w:space="0" w:color="auto"/>
              <w:left w:val="nil"/>
              <w:bottom w:val="single" w:sz="4" w:space="0" w:color="auto"/>
              <w:right w:val="single" w:sz="4" w:space="0" w:color="auto"/>
            </w:tcBorders>
            <w:hideMark/>
          </w:tcPr>
          <w:p w14:paraId="74F07586" w14:textId="60EBCB06" w:rsidR="008E73AF" w:rsidRPr="002C7A58" w:rsidRDefault="008E73AF" w:rsidP="002C7A58">
            <w:pPr>
              <w:spacing w:after="0"/>
              <w:rPr>
                <w:rFonts w:ascii="Yu Gothic UI" w:eastAsia="Yu Gothic UI" w:hAnsi="Yu Gothic UI" w:cs="ＭＳ 明朝"/>
                <w:color w:val="EE0000"/>
              </w:rPr>
            </w:pPr>
            <w:r w:rsidRPr="00995423">
              <w:rPr>
                <w:rFonts w:ascii="Yu Gothic" w:eastAsia="Yu Gothic" w:hAnsi="Yu Gothic" w:cs="ＭＳ Ｐゴシック" w:hint="eastAsia"/>
                <w:kern w:val="0"/>
                <w:sz w:val="18"/>
                <w:szCs w:val="18"/>
              </w:rPr>
              <w:t>（思・判・表）</w:t>
            </w:r>
            <w:r w:rsidRPr="00995423">
              <w:rPr>
                <w:rFonts w:ascii="Yu Gothic" w:eastAsia="Yu Gothic" w:hAnsi="Yu Gothic" w:cs="ＭＳ Ｐゴシック" w:hint="eastAsia"/>
                <w:kern w:val="0"/>
                <w:sz w:val="18"/>
                <w:szCs w:val="18"/>
              </w:rPr>
              <w:br/>
              <w:t>評価：</w:t>
            </w:r>
            <w:r w:rsidR="002446C0" w:rsidRPr="002C7A58">
              <w:rPr>
                <w:rFonts w:ascii="Yu Gothic UI" w:eastAsia="Yu Gothic UI" w:hAnsi="Yu Gothic UI" w:cs="ＭＳ 明朝"/>
                <w:color w:val="EE0000"/>
              </w:rPr>
              <w:t xml:space="preserve"> </w:t>
            </w:r>
          </w:p>
        </w:tc>
        <w:tc>
          <w:tcPr>
            <w:tcW w:w="1760" w:type="dxa"/>
            <w:tcBorders>
              <w:top w:val="single" w:sz="4" w:space="0" w:color="auto"/>
              <w:left w:val="nil"/>
              <w:bottom w:val="single" w:sz="4" w:space="0" w:color="auto"/>
              <w:right w:val="single" w:sz="4" w:space="0" w:color="auto"/>
            </w:tcBorders>
            <w:hideMark/>
          </w:tcPr>
          <w:p w14:paraId="47D9997A" w14:textId="1F56946B" w:rsidR="008E73AF" w:rsidRPr="002C7A58" w:rsidRDefault="008E73AF" w:rsidP="002C7A58">
            <w:pPr>
              <w:spacing w:after="0"/>
              <w:rPr>
                <w:rFonts w:ascii="Yu Gothic UI" w:eastAsia="Yu Gothic UI" w:hAnsi="Yu Gothic UI" w:cs="ＭＳ 明朝"/>
                <w:color w:val="EE0000"/>
              </w:rPr>
            </w:pPr>
            <w:r w:rsidRPr="00995423">
              <w:rPr>
                <w:rFonts w:ascii="Yu Gothic" w:eastAsia="Yu Gothic" w:hAnsi="Yu Gothic" w:cs="ＭＳ Ｐゴシック" w:hint="eastAsia"/>
                <w:kern w:val="0"/>
                <w:sz w:val="18"/>
                <w:szCs w:val="18"/>
              </w:rPr>
              <w:t>（主）</w:t>
            </w:r>
            <w:r w:rsidRPr="00995423">
              <w:rPr>
                <w:rFonts w:ascii="Yu Gothic" w:eastAsia="Yu Gothic" w:hAnsi="Yu Gothic" w:cs="ＭＳ Ｐゴシック" w:hint="eastAsia"/>
                <w:kern w:val="0"/>
                <w:sz w:val="18"/>
                <w:szCs w:val="18"/>
              </w:rPr>
              <w:br/>
              <w:t>評価：</w:t>
            </w:r>
            <w:r w:rsidR="002446C0" w:rsidRPr="002C7A58">
              <w:rPr>
                <w:rFonts w:ascii="Yu Gothic UI" w:eastAsia="Yu Gothic UI" w:hAnsi="Yu Gothic UI" w:cs="ＭＳ 明朝"/>
                <w:color w:val="EE0000"/>
              </w:rPr>
              <w:t xml:space="preserve"> </w:t>
            </w:r>
          </w:p>
        </w:tc>
      </w:tr>
    </w:tbl>
    <w:p w14:paraId="4E27CFF1" w14:textId="77777777" w:rsidR="008E73AF" w:rsidRDefault="008E73AF" w:rsidP="008E73AF"/>
    <w:tbl>
      <w:tblPr>
        <w:tblW w:w="5291" w:type="dxa"/>
        <w:tblCellMar>
          <w:top w:w="15" w:type="dxa"/>
          <w:left w:w="99" w:type="dxa"/>
          <w:right w:w="99" w:type="dxa"/>
        </w:tblCellMar>
        <w:tblLook w:val="04A0" w:firstRow="1" w:lastRow="0" w:firstColumn="1" w:lastColumn="0" w:noHBand="0" w:noVBand="1"/>
      </w:tblPr>
      <w:tblGrid>
        <w:gridCol w:w="5280"/>
        <w:gridCol w:w="204"/>
      </w:tblGrid>
      <w:tr w:rsidR="008E73AF" w:rsidRPr="00D11A83" w14:paraId="72FA631F" w14:textId="77777777" w:rsidTr="00060396">
        <w:trPr>
          <w:gridAfter w:val="1"/>
          <w:wAfter w:w="11" w:type="dxa"/>
          <w:trHeight w:val="1020"/>
        </w:trPr>
        <w:tc>
          <w:tcPr>
            <w:tcW w:w="5280" w:type="dxa"/>
            <w:vMerge w:val="restart"/>
            <w:tcBorders>
              <w:top w:val="single" w:sz="4" w:space="0" w:color="auto"/>
              <w:left w:val="single" w:sz="4" w:space="0" w:color="auto"/>
              <w:bottom w:val="single" w:sz="4" w:space="0" w:color="000000"/>
              <w:right w:val="single" w:sz="4" w:space="0" w:color="000000"/>
            </w:tcBorders>
            <w:noWrap/>
            <w:hideMark/>
          </w:tcPr>
          <w:p w14:paraId="68612CA3" w14:textId="4B773C67" w:rsidR="002C7A58" w:rsidRPr="00D11A83" w:rsidRDefault="008E73AF" w:rsidP="003B3934">
            <w:pPr>
              <w:rPr>
                <w:rFonts w:ascii="Yu Gothic" w:eastAsia="Yu Gothic" w:hAnsi="Yu Gothic" w:cs="ＭＳ Ｐゴシック"/>
                <w:kern w:val="0"/>
              </w:rPr>
            </w:pPr>
            <w:r w:rsidRPr="00D11A83">
              <w:rPr>
                <w:rFonts w:ascii="Yu Gothic" w:eastAsia="Yu Gothic" w:hAnsi="Yu Gothic" w:cs="ＭＳ Ｐゴシック" w:hint="eastAsia"/>
                <w:kern w:val="0"/>
              </w:rPr>
              <w:t>指導者コメント欄</w:t>
            </w:r>
          </w:p>
        </w:tc>
      </w:tr>
      <w:tr w:rsidR="008E73AF" w:rsidRPr="00D11A83" w14:paraId="09995167" w14:textId="77777777" w:rsidTr="00060396">
        <w:trPr>
          <w:trHeight w:val="1020"/>
        </w:trPr>
        <w:tc>
          <w:tcPr>
            <w:tcW w:w="5280" w:type="dxa"/>
            <w:vMerge/>
            <w:tcBorders>
              <w:top w:val="single" w:sz="4" w:space="0" w:color="auto"/>
              <w:left w:val="single" w:sz="4" w:space="0" w:color="auto"/>
              <w:bottom w:val="single" w:sz="4" w:space="0" w:color="000000"/>
              <w:right w:val="single" w:sz="4" w:space="0" w:color="000000"/>
            </w:tcBorders>
            <w:vAlign w:val="center"/>
            <w:hideMark/>
          </w:tcPr>
          <w:p w14:paraId="0AB98A69" w14:textId="77777777" w:rsidR="008E73AF" w:rsidRPr="00D11A83" w:rsidRDefault="008E73AF" w:rsidP="00060396">
            <w:pPr>
              <w:rPr>
                <w:rFonts w:ascii="Yu Gothic" w:eastAsia="Yu Gothic" w:hAnsi="Yu Gothic" w:cs="ＭＳ Ｐゴシック"/>
                <w:kern w:val="0"/>
              </w:rPr>
            </w:pPr>
          </w:p>
        </w:tc>
        <w:tc>
          <w:tcPr>
            <w:tcW w:w="11" w:type="dxa"/>
            <w:tcBorders>
              <w:top w:val="nil"/>
              <w:left w:val="nil"/>
              <w:bottom w:val="nil"/>
              <w:right w:val="nil"/>
            </w:tcBorders>
            <w:noWrap/>
            <w:vAlign w:val="center"/>
            <w:hideMark/>
          </w:tcPr>
          <w:p w14:paraId="0AFF9239" w14:textId="77777777" w:rsidR="008E73AF" w:rsidRPr="00D11A83" w:rsidRDefault="008E73AF" w:rsidP="00060396">
            <w:pPr>
              <w:rPr>
                <w:rFonts w:ascii="Yu Gothic" w:eastAsia="Yu Gothic" w:hAnsi="Yu Gothic" w:cs="ＭＳ Ｐゴシック"/>
                <w:kern w:val="0"/>
              </w:rPr>
            </w:pPr>
          </w:p>
        </w:tc>
      </w:tr>
    </w:tbl>
    <w:p w14:paraId="59D494D6" w14:textId="77777777" w:rsidR="008E73AF" w:rsidRDefault="008E73AF" w:rsidP="008E73AF"/>
    <w:p w14:paraId="4B5ECD54" w14:textId="0989EF60" w:rsidR="008E73AF" w:rsidRPr="00837984" w:rsidRDefault="008E73AF" w:rsidP="008E73AF">
      <w:pPr>
        <w:rPr>
          <w:rFonts w:asciiTheme="majorEastAsia" w:eastAsiaTheme="majorEastAsia" w:hAnsiTheme="majorEastAsia"/>
          <w:b/>
          <w:bCs/>
        </w:rPr>
      </w:pPr>
      <w:r w:rsidRPr="00837984">
        <w:rPr>
          <w:rFonts w:asciiTheme="majorEastAsia" w:eastAsiaTheme="majorEastAsia" w:hAnsiTheme="majorEastAsia" w:hint="eastAsia"/>
          <w:b/>
          <w:bCs/>
        </w:rPr>
        <w:t>【ルーブリック</w:t>
      </w:r>
      <w:r w:rsidR="006B3A27">
        <w:rPr>
          <w:rFonts w:asciiTheme="majorEastAsia" w:eastAsiaTheme="majorEastAsia" w:hAnsiTheme="majorEastAsia" w:hint="eastAsia"/>
          <w:b/>
          <w:bCs/>
        </w:rPr>
        <w:t>評価表</w:t>
      </w:r>
      <w:r w:rsidRPr="00837984">
        <w:rPr>
          <w:rFonts w:asciiTheme="majorEastAsia" w:eastAsiaTheme="majorEastAsia" w:hAnsiTheme="majorEastAsia" w:hint="eastAsia"/>
          <w:b/>
          <w:bCs/>
        </w:rPr>
        <w:t>】</w:t>
      </w:r>
    </w:p>
    <w:tbl>
      <w:tblPr>
        <w:tblW w:w="9713" w:type="dxa"/>
        <w:tblInd w:w="-5" w:type="dxa"/>
        <w:tblCellMar>
          <w:left w:w="99" w:type="dxa"/>
          <w:right w:w="99" w:type="dxa"/>
        </w:tblCellMar>
        <w:tblLook w:val="04A0" w:firstRow="1" w:lastRow="0" w:firstColumn="1" w:lastColumn="0" w:noHBand="0" w:noVBand="1"/>
      </w:tblPr>
      <w:tblGrid>
        <w:gridCol w:w="1129"/>
        <w:gridCol w:w="2694"/>
        <w:gridCol w:w="2840"/>
        <w:gridCol w:w="3050"/>
      </w:tblGrid>
      <w:tr w:rsidR="008E73AF" w:rsidRPr="001430DB" w14:paraId="1FD1AFCE" w14:textId="77777777" w:rsidTr="00871749">
        <w:trPr>
          <w:trHeight w:val="692"/>
        </w:trPr>
        <w:tc>
          <w:tcPr>
            <w:tcW w:w="1129" w:type="dxa"/>
            <w:tcBorders>
              <w:top w:val="single" w:sz="4" w:space="0" w:color="auto"/>
              <w:left w:val="single" w:sz="4" w:space="0" w:color="auto"/>
              <w:bottom w:val="single" w:sz="4" w:space="0" w:color="auto"/>
              <w:right w:val="single" w:sz="4" w:space="0" w:color="000000"/>
            </w:tcBorders>
            <w:vAlign w:val="center"/>
            <w:hideMark/>
          </w:tcPr>
          <w:p w14:paraId="0EF7E576" w14:textId="77777777" w:rsidR="008E73AF" w:rsidRPr="001430DB" w:rsidRDefault="008E73AF" w:rsidP="00060396">
            <w:pPr>
              <w:jc w:val="center"/>
              <w:rPr>
                <w:rFonts w:ascii="Yu Gothic" w:eastAsia="Yu Gothic" w:hAnsi="Yu Gothic" w:cs="ＭＳ Ｐゴシック"/>
                <w:b/>
                <w:bCs/>
                <w:kern w:val="0"/>
              </w:rPr>
            </w:pPr>
            <w:r w:rsidRPr="001430DB">
              <w:rPr>
                <w:rFonts w:ascii="Yu Gothic" w:eastAsia="Yu Gothic" w:hAnsi="Yu Gothic" w:cs="ＭＳ Ｐゴシック" w:hint="eastAsia"/>
                <w:b/>
                <w:bCs/>
                <w:kern w:val="0"/>
              </w:rPr>
              <w:t xml:space="preserve">　</w:t>
            </w:r>
          </w:p>
        </w:tc>
        <w:tc>
          <w:tcPr>
            <w:tcW w:w="2694" w:type="dxa"/>
            <w:tcBorders>
              <w:top w:val="single" w:sz="4" w:space="0" w:color="auto"/>
              <w:left w:val="nil"/>
              <w:bottom w:val="single" w:sz="4" w:space="0" w:color="auto"/>
              <w:right w:val="single" w:sz="4" w:space="0" w:color="auto"/>
            </w:tcBorders>
            <w:noWrap/>
            <w:vAlign w:val="center"/>
            <w:hideMark/>
          </w:tcPr>
          <w:p w14:paraId="572AA074" w14:textId="77777777" w:rsidR="008E73AF" w:rsidRPr="001430DB" w:rsidRDefault="008E73AF" w:rsidP="00060396">
            <w:pPr>
              <w:rPr>
                <w:rFonts w:ascii="Yu Gothic" w:eastAsia="Yu Gothic" w:hAnsi="Yu Gothic" w:cs="ＭＳ Ｐゴシック"/>
                <w:b/>
                <w:bCs/>
                <w:kern w:val="0"/>
              </w:rPr>
            </w:pPr>
            <w:r w:rsidRPr="001430DB">
              <w:rPr>
                <w:rFonts w:ascii="Yu Gothic" w:eastAsia="Yu Gothic" w:hAnsi="Yu Gothic" w:cs="ＭＳ Ｐゴシック" w:hint="eastAsia"/>
                <w:b/>
                <w:bCs/>
                <w:kern w:val="0"/>
              </w:rPr>
              <w:t>「知識・技能」の観点</w:t>
            </w:r>
          </w:p>
        </w:tc>
        <w:tc>
          <w:tcPr>
            <w:tcW w:w="2840" w:type="dxa"/>
            <w:tcBorders>
              <w:top w:val="single" w:sz="4" w:space="0" w:color="auto"/>
              <w:left w:val="nil"/>
              <w:bottom w:val="single" w:sz="4" w:space="0" w:color="auto"/>
              <w:right w:val="single" w:sz="4" w:space="0" w:color="auto"/>
            </w:tcBorders>
            <w:noWrap/>
            <w:vAlign w:val="center"/>
            <w:hideMark/>
          </w:tcPr>
          <w:p w14:paraId="195A7203" w14:textId="77777777" w:rsidR="008E73AF" w:rsidRPr="001430DB" w:rsidRDefault="008E73AF" w:rsidP="00060396">
            <w:pPr>
              <w:spacing w:line="300" w:lineRule="exact"/>
              <w:rPr>
                <w:rFonts w:ascii="Yu Gothic" w:eastAsia="Yu Gothic" w:hAnsi="Yu Gothic" w:cs="ＭＳ Ｐゴシック"/>
                <w:b/>
                <w:bCs/>
                <w:kern w:val="0"/>
              </w:rPr>
            </w:pPr>
            <w:r w:rsidRPr="001430DB">
              <w:rPr>
                <w:rFonts w:ascii="Yu Gothic" w:eastAsia="Yu Gothic" w:hAnsi="Yu Gothic" w:cs="ＭＳ Ｐゴシック" w:hint="eastAsia"/>
                <w:b/>
                <w:bCs/>
                <w:kern w:val="0"/>
              </w:rPr>
              <w:t>「思考・判断・表現」の観点</w:t>
            </w:r>
          </w:p>
        </w:tc>
        <w:tc>
          <w:tcPr>
            <w:tcW w:w="3050" w:type="dxa"/>
            <w:tcBorders>
              <w:top w:val="single" w:sz="4" w:space="0" w:color="auto"/>
              <w:left w:val="nil"/>
              <w:bottom w:val="single" w:sz="4" w:space="0" w:color="auto"/>
              <w:right w:val="single" w:sz="4" w:space="0" w:color="auto"/>
            </w:tcBorders>
            <w:noWrap/>
            <w:vAlign w:val="center"/>
            <w:hideMark/>
          </w:tcPr>
          <w:p w14:paraId="3DD497D6" w14:textId="77777777" w:rsidR="008E73AF" w:rsidRPr="001430DB" w:rsidRDefault="008E73AF" w:rsidP="00060396">
            <w:pPr>
              <w:spacing w:line="300" w:lineRule="exact"/>
              <w:rPr>
                <w:rFonts w:ascii="Yu Gothic" w:eastAsia="Yu Gothic" w:hAnsi="Yu Gothic" w:cs="ＭＳ Ｐゴシック"/>
                <w:b/>
                <w:bCs/>
                <w:kern w:val="0"/>
              </w:rPr>
            </w:pPr>
            <w:r w:rsidRPr="001430DB">
              <w:rPr>
                <w:rFonts w:ascii="Yu Gothic" w:eastAsia="Yu Gothic" w:hAnsi="Yu Gothic" w:cs="ＭＳ Ｐゴシック" w:hint="eastAsia"/>
                <w:b/>
                <w:bCs/>
                <w:kern w:val="0"/>
              </w:rPr>
              <w:t>「主体的に学習に取り組む態度」の観点</w:t>
            </w:r>
          </w:p>
        </w:tc>
      </w:tr>
      <w:tr w:rsidR="008E73AF" w:rsidRPr="00615907" w14:paraId="353CC564" w14:textId="77777777" w:rsidTr="009549B6">
        <w:trPr>
          <w:trHeight w:val="2049"/>
        </w:trPr>
        <w:tc>
          <w:tcPr>
            <w:tcW w:w="1129" w:type="dxa"/>
            <w:tcBorders>
              <w:top w:val="single" w:sz="4" w:space="0" w:color="auto"/>
              <w:left w:val="single" w:sz="4" w:space="0" w:color="auto"/>
              <w:bottom w:val="single" w:sz="4" w:space="0" w:color="auto"/>
              <w:right w:val="single" w:sz="4" w:space="0" w:color="000000"/>
            </w:tcBorders>
            <w:hideMark/>
          </w:tcPr>
          <w:p w14:paraId="4A523B1E" w14:textId="77777777" w:rsidR="008E73AF" w:rsidRPr="001430DB" w:rsidRDefault="008E73AF" w:rsidP="00060396">
            <w:pPr>
              <w:spacing w:line="300" w:lineRule="exact"/>
              <w:rPr>
                <w:rFonts w:ascii="Yu Gothic" w:eastAsia="Yu Gothic" w:hAnsi="Yu Gothic" w:cs="ＭＳ Ｐゴシック"/>
                <w:b/>
                <w:bCs/>
                <w:kern w:val="0"/>
              </w:rPr>
            </w:pPr>
            <w:r w:rsidRPr="001430DB">
              <w:rPr>
                <w:rFonts w:ascii="Yu Gothic" w:eastAsia="Yu Gothic" w:hAnsi="Yu Gothic" w:cs="ＭＳ Ｐゴシック" w:hint="eastAsia"/>
                <w:b/>
                <w:bCs/>
                <w:kern w:val="0"/>
              </w:rPr>
              <w:t>十分に到達できている（Ａ）</w:t>
            </w:r>
          </w:p>
        </w:tc>
        <w:tc>
          <w:tcPr>
            <w:tcW w:w="2694" w:type="dxa"/>
            <w:tcBorders>
              <w:top w:val="single" w:sz="4" w:space="0" w:color="auto"/>
              <w:left w:val="nil"/>
              <w:bottom w:val="single" w:sz="4" w:space="0" w:color="auto"/>
              <w:right w:val="single" w:sz="4" w:space="0" w:color="auto"/>
            </w:tcBorders>
            <w:hideMark/>
          </w:tcPr>
          <w:p w14:paraId="4FB2BA1A" w14:textId="215575AA"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欧米諸国の産業革命と「西洋の衝撃」によるアジア諸国の変容と影響について、資料や本文から読み取り、十分に理解できた。</w:t>
            </w:r>
          </w:p>
        </w:tc>
        <w:tc>
          <w:tcPr>
            <w:tcW w:w="2840" w:type="dxa"/>
            <w:tcBorders>
              <w:top w:val="single" w:sz="4" w:space="0" w:color="auto"/>
              <w:left w:val="nil"/>
              <w:bottom w:val="single" w:sz="4" w:space="0" w:color="auto"/>
              <w:right w:val="single" w:sz="4" w:space="0" w:color="auto"/>
            </w:tcBorders>
            <w:hideMark/>
          </w:tcPr>
          <w:p w14:paraId="169A46DF" w14:textId="1E66C292"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欧米諸国の産業革命と「西洋の衝撃」の歴史的意義について、各国の変容を比較したり関連づけたりして考察し、根拠に基づいて見解を表現できた。</w:t>
            </w:r>
          </w:p>
        </w:tc>
        <w:tc>
          <w:tcPr>
            <w:tcW w:w="3050" w:type="dxa"/>
            <w:tcBorders>
              <w:top w:val="single" w:sz="4" w:space="0" w:color="auto"/>
              <w:left w:val="nil"/>
              <w:bottom w:val="single" w:sz="4" w:space="0" w:color="auto"/>
              <w:right w:val="single" w:sz="4" w:space="0" w:color="auto"/>
            </w:tcBorders>
            <w:hideMark/>
          </w:tcPr>
          <w:p w14:paraId="379DA12B" w14:textId="2E030A7D"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欧米諸国の産業革命と「西洋の衝撃」によるアジア諸国の変容が、現代社会に与えた影響と課題について追究しようとした。</w:t>
            </w:r>
          </w:p>
        </w:tc>
      </w:tr>
      <w:tr w:rsidR="008E73AF" w:rsidRPr="00615907" w14:paraId="67AB7B15" w14:textId="77777777" w:rsidTr="009549B6">
        <w:trPr>
          <w:trHeight w:val="1824"/>
        </w:trPr>
        <w:tc>
          <w:tcPr>
            <w:tcW w:w="1129" w:type="dxa"/>
            <w:tcBorders>
              <w:top w:val="single" w:sz="4" w:space="0" w:color="auto"/>
              <w:left w:val="single" w:sz="4" w:space="0" w:color="auto"/>
              <w:bottom w:val="single" w:sz="4" w:space="0" w:color="auto"/>
              <w:right w:val="single" w:sz="4" w:space="0" w:color="000000"/>
            </w:tcBorders>
            <w:hideMark/>
          </w:tcPr>
          <w:p w14:paraId="776D4DD7" w14:textId="45B61708" w:rsidR="008E73AF" w:rsidRPr="001430DB" w:rsidRDefault="008E73AF" w:rsidP="00060396">
            <w:pPr>
              <w:spacing w:line="300" w:lineRule="exact"/>
              <w:rPr>
                <w:rFonts w:ascii="Yu Gothic" w:eastAsia="Yu Gothic" w:hAnsi="Yu Gothic" w:cs="ＭＳ Ｐゴシック"/>
                <w:b/>
                <w:bCs/>
                <w:kern w:val="0"/>
              </w:rPr>
            </w:pPr>
            <w:r w:rsidRPr="001430DB">
              <w:rPr>
                <w:rFonts w:ascii="Yu Gothic" w:eastAsia="Yu Gothic" w:hAnsi="Yu Gothic" w:cs="ＭＳ Ｐゴシック" w:hint="eastAsia"/>
                <w:b/>
                <w:bCs/>
                <w:kern w:val="0"/>
              </w:rPr>
              <w:t>一部は到達できている（Ｂ）</w:t>
            </w:r>
          </w:p>
        </w:tc>
        <w:tc>
          <w:tcPr>
            <w:tcW w:w="2694" w:type="dxa"/>
            <w:tcBorders>
              <w:top w:val="single" w:sz="4" w:space="0" w:color="auto"/>
              <w:left w:val="nil"/>
              <w:bottom w:val="single" w:sz="4" w:space="0" w:color="auto"/>
              <w:right w:val="single" w:sz="4" w:space="0" w:color="auto"/>
            </w:tcBorders>
            <w:hideMark/>
          </w:tcPr>
          <w:p w14:paraId="37501A02" w14:textId="0EB1831F"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欧米諸国の産業革命と「西洋の衝撃」によるアジア諸国の変容について、資料や本文を読み、おおむね理解できた。</w:t>
            </w:r>
          </w:p>
        </w:tc>
        <w:tc>
          <w:tcPr>
            <w:tcW w:w="2840" w:type="dxa"/>
            <w:tcBorders>
              <w:top w:val="single" w:sz="4" w:space="0" w:color="auto"/>
              <w:left w:val="nil"/>
              <w:bottom w:val="single" w:sz="4" w:space="0" w:color="auto"/>
              <w:right w:val="single" w:sz="4" w:space="0" w:color="auto"/>
            </w:tcBorders>
            <w:hideMark/>
          </w:tcPr>
          <w:p w14:paraId="17027D98" w14:textId="29132077"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欧米諸国の産業革命と「西洋の衝撃」の歴史的</w:t>
            </w:r>
            <w:r w:rsidR="005B7F75">
              <w:rPr>
                <w:rFonts w:ascii="ＭＳ 明朝" w:eastAsia="ＭＳ 明朝" w:hAnsi="ＭＳ 明朝" w:cs="ＭＳ Ｐゴシック" w:hint="eastAsia"/>
                <w:kern w:val="0"/>
              </w:rPr>
              <w:t>意義</w:t>
            </w:r>
            <w:r w:rsidRPr="00913C6D">
              <w:rPr>
                <w:rFonts w:ascii="ＭＳ 明朝" w:eastAsia="ＭＳ 明朝" w:hAnsi="ＭＳ 明朝" w:cs="ＭＳ Ｐゴシック" w:hint="eastAsia"/>
                <w:kern w:val="0"/>
              </w:rPr>
              <w:t>について、各国の変容や意義の一部については考察し、見解を表現できた。</w:t>
            </w:r>
          </w:p>
        </w:tc>
        <w:tc>
          <w:tcPr>
            <w:tcW w:w="3050" w:type="dxa"/>
            <w:tcBorders>
              <w:top w:val="single" w:sz="4" w:space="0" w:color="auto"/>
              <w:left w:val="nil"/>
              <w:bottom w:val="single" w:sz="4" w:space="0" w:color="auto"/>
              <w:right w:val="single" w:sz="4" w:space="0" w:color="auto"/>
            </w:tcBorders>
            <w:hideMark/>
          </w:tcPr>
          <w:p w14:paraId="5598F2E7" w14:textId="6F23090B"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欧米諸国の産業革命と「西洋の衝撃」によるアジア諸国の変容が、現代社会に与えた影響と課題について気づくことができた。</w:t>
            </w:r>
          </w:p>
        </w:tc>
      </w:tr>
      <w:tr w:rsidR="008E73AF" w:rsidRPr="001430DB" w14:paraId="7DB043FB" w14:textId="77777777" w:rsidTr="009549B6">
        <w:trPr>
          <w:trHeight w:val="1836"/>
        </w:trPr>
        <w:tc>
          <w:tcPr>
            <w:tcW w:w="1129" w:type="dxa"/>
            <w:tcBorders>
              <w:top w:val="single" w:sz="4" w:space="0" w:color="auto"/>
              <w:left w:val="single" w:sz="4" w:space="0" w:color="auto"/>
              <w:bottom w:val="single" w:sz="4" w:space="0" w:color="auto"/>
              <w:right w:val="single" w:sz="4" w:space="0" w:color="000000"/>
            </w:tcBorders>
            <w:hideMark/>
          </w:tcPr>
          <w:p w14:paraId="389DB570" w14:textId="77777777" w:rsidR="008E73AF" w:rsidRPr="001430DB" w:rsidRDefault="008E73AF" w:rsidP="00060396">
            <w:pPr>
              <w:spacing w:line="300" w:lineRule="exact"/>
              <w:rPr>
                <w:rFonts w:ascii="Yu Gothic" w:eastAsia="Yu Gothic" w:hAnsi="Yu Gothic" w:cs="ＭＳ Ｐゴシック"/>
                <w:b/>
                <w:bCs/>
                <w:kern w:val="0"/>
              </w:rPr>
            </w:pPr>
            <w:r w:rsidRPr="001430DB">
              <w:rPr>
                <w:rFonts w:ascii="Yu Gothic" w:eastAsia="Yu Gothic" w:hAnsi="Yu Gothic" w:cs="ＭＳ Ｐゴシック" w:hint="eastAsia"/>
                <w:b/>
                <w:bCs/>
                <w:kern w:val="0"/>
              </w:rPr>
              <w:t>到達に努力を要する（Ｃ）</w:t>
            </w:r>
          </w:p>
        </w:tc>
        <w:tc>
          <w:tcPr>
            <w:tcW w:w="2694" w:type="dxa"/>
            <w:tcBorders>
              <w:top w:val="single" w:sz="4" w:space="0" w:color="auto"/>
              <w:left w:val="nil"/>
              <w:bottom w:val="single" w:sz="4" w:space="0" w:color="auto"/>
              <w:right w:val="single" w:sz="4" w:space="0" w:color="auto"/>
            </w:tcBorders>
            <w:hideMark/>
          </w:tcPr>
          <w:p w14:paraId="1546573E" w14:textId="787EA6E6"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欧米諸国の産業革命と「西洋の衝撃」によるアジア諸国の変容について資料や本文から読み取れず、理解できなかった。</w:t>
            </w:r>
          </w:p>
        </w:tc>
        <w:tc>
          <w:tcPr>
            <w:tcW w:w="2840" w:type="dxa"/>
            <w:tcBorders>
              <w:top w:val="single" w:sz="4" w:space="0" w:color="auto"/>
              <w:left w:val="nil"/>
              <w:bottom w:val="single" w:sz="4" w:space="0" w:color="auto"/>
              <w:right w:val="single" w:sz="4" w:space="0" w:color="auto"/>
            </w:tcBorders>
            <w:hideMark/>
          </w:tcPr>
          <w:p w14:paraId="468D98ED" w14:textId="5227A9BA"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欧米諸国の産業革命と「西洋の衝撃」の歴史的意義について、各国の変容を十分に考察できず、見解を表現できなかった。</w:t>
            </w:r>
          </w:p>
        </w:tc>
        <w:tc>
          <w:tcPr>
            <w:tcW w:w="3050" w:type="dxa"/>
            <w:tcBorders>
              <w:top w:val="single" w:sz="4" w:space="0" w:color="auto"/>
              <w:left w:val="nil"/>
              <w:bottom w:val="single" w:sz="4" w:space="0" w:color="auto"/>
              <w:right w:val="single" w:sz="4" w:space="0" w:color="auto"/>
            </w:tcBorders>
            <w:hideMark/>
          </w:tcPr>
          <w:p w14:paraId="413086CD" w14:textId="668ADF85" w:rsidR="008E73AF" w:rsidRPr="00913C6D" w:rsidRDefault="00615907" w:rsidP="009549B6">
            <w:pPr>
              <w:spacing w:after="100" w:afterAutospacing="1" w:line="276" w:lineRule="auto"/>
              <w:rPr>
                <w:rFonts w:ascii="ＭＳ 明朝" w:eastAsia="ＭＳ 明朝" w:hAnsi="ＭＳ 明朝" w:cs="ＭＳ Ｐゴシック"/>
                <w:kern w:val="0"/>
              </w:rPr>
            </w:pPr>
            <w:r w:rsidRPr="00913C6D">
              <w:rPr>
                <w:rFonts w:ascii="ＭＳ 明朝" w:eastAsia="ＭＳ 明朝" w:hAnsi="ＭＳ 明朝" w:cs="ＭＳ Ｐゴシック" w:hint="eastAsia"/>
                <w:kern w:val="0"/>
              </w:rPr>
              <w:t>欧米諸国の産業革命と「西洋の衝撃」によるアジア諸国の変容が、現代社会に与えた影響と課題について気づくことができなかった。</w:t>
            </w:r>
          </w:p>
        </w:tc>
      </w:tr>
    </w:tbl>
    <w:p w14:paraId="6E2CE865" w14:textId="77777777" w:rsidR="008E73AF" w:rsidRPr="004F43AD" w:rsidRDefault="008E73AF" w:rsidP="008E73AF"/>
    <w:p w14:paraId="379217B1" w14:textId="77777777" w:rsidR="008E73AF" w:rsidRPr="008E73AF" w:rsidRDefault="008E73AF" w:rsidP="00C6532F">
      <w:pPr>
        <w:spacing w:after="51" w:line="20" w:lineRule="exact"/>
        <w:rPr>
          <w:rFonts w:eastAsiaTheme="minorEastAsia"/>
        </w:rPr>
      </w:pPr>
    </w:p>
    <w:sectPr w:rsidR="008E73AF" w:rsidRPr="008E73AF" w:rsidSect="004A44B9">
      <w:pgSz w:w="11906" w:h="16838" w:code="9"/>
      <w:pgMar w:top="1021" w:right="1021" w:bottom="851" w:left="102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5A217" w14:textId="77777777" w:rsidR="00A53277" w:rsidRDefault="00A53277" w:rsidP="002048AC">
      <w:pPr>
        <w:spacing w:after="0" w:line="240" w:lineRule="auto"/>
      </w:pPr>
      <w:r>
        <w:separator/>
      </w:r>
    </w:p>
  </w:endnote>
  <w:endnote w:type="continuationSeparator" w:id="0">
    <w:p w14:paraId="232FF8CC" w14:textId="77777777" w:rsidR="00A53277" w:rsidRDefault="00A53277" w:rsidP="00204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028C" w14:textId="77777777" w:rsidR="00A53277" w:rsidRDefault="00A53277" w:rsidP="002048AC">
      <w:pPr>
        <w:spacing w:after="0" w:line="240" w:lineRule="auto"/>
      </w:pPr>
      <w:r>
        <w:separator/>
      </w:r>
    </w:p>
  </w:footnote>
  <w:footnote w:type="continuationSeparator" w:id="0">
    <w:p w14:paraId="703721CF" w14:textId="77777777" w:rsidR="00A53277" w:rsidRDefault="00A53277" w:rsidP="002048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9C3"/>
    <w:rsid w:val="00037D25"/>
    <w:rsid w:val="0008713F"/>
    <w:rsid w:val="000A4C80"/>
    <w:rsid w:val="000B4F61"/>
    <w:rsid w:val="000E6B10"/>
    <w:rsid w:val="00105B12"/>
    <w:rsid w:val="001229B9"/>
    <w:rsid w:val="00126F3A"/>
    <w:rsid w:val="00137F85"/>
    <w:rsid w:val="0017565B"/>
    <w:rsid w:val="001A3CB7"/>
    <w:rsid w:val="001F3245"/>
    <w:rsid w:val="002048AC"/>
    <w:rsid w:val="00204F69"/>
    <w:rsid w:val="002446C0"/>
    <w:rsid w:val="00285EC1"/>
    <w:rsid w:val="002C7A58"/>
    <w:rsid w:val="002E55CA"/>
    <w:rsid w:val="003336E7"/>
    <w:rsid w:val="00350AEE"/>
    <w:rsid w:val="00373D99"/>
    <w:rsid w:val="003B3934"/>
    <w:rsid w:val="003E081B"/>
    <w:rsid w:val="003E6E8F"/>
    <w:rsid w:val="003F23F1"/>
    <w:rsid w:val="00417ADA"/>
    <w:rsid w:val="00464923"/>
    <w:rsid w:val="00490EE3"/>
    <w:rsid w:val="004A44B9"/>
    <w:rsid w:val="004A488D"/>
    <w:rsid w:val="005274E2"/>
    <w:rsid w:val="005345F1"/>
    <w:rsid w:val="005B7F75"/>
    <w:rsid w:val="005D2DA9"/>
    <w:rsid w:val="00615907"/>
    <w:rsid w:val="006334A9"/>
    <w:rsid w:val="00663C18"/>
    <w:rsid w:val="006B3A27"/>
    <w:rsid w:val="006D52A4"/>
    <w:rsid w:val="00772D9D"/>
    <w:rsid w:val="007950E0"/>
    <w:rsid w:val="007B6715"/>
    <w:rsid w:val="007E3E94"/>
    <w:rsid w:val="00802C2D"/>
    <w:rsid w:val="00824321"/>
    <w:rsid w:val="00855CF7"/>
    <w:rsid w:val="00871749"/>
    <w:rsid w:val="008B5E2E"/>
    <w:rsid w:val="008C4FAC"/>
    <w:rsid w:val="008C5947"/>
    <w:rsid w:val="008E73AF"/>
    <w:rsid w:val="008F78E6"/>
    <w:rsid w:val="00913C6D"/>
    <w:rsid w:val="009549B6"/>
    <w:rsid w:val="00954F7F"/>
    <w:rsid w:val="009939C3"/>
    <w:rsid w:val="009C74C0"/>
    <w:rsid w:val="00A02D16"/>
    <w:rsid w:val="00A53277"/>
    <w:rsid w:val="00A81FB5"/>
    <w:rsid w:val="00A87934"/>
    <w:rsid w:val="00A945F8"/>
    <w:rsid w:val="00AC70E5"/>
    <w:rsid w:val="00AE67C9"/>
    <w:rsid w:val="00AF460E"/>
    <w:rsid w:val="00AF7730"/>
    <w:rsid w:val="00B13E50"/>
    <w:rsid w:val="00B957E2"/>
    <w:rsid w:val="00BB745F"/>
    <w:rsid w:val="00BE3484"/>
    <w:rsid w:val="00C6532F"/>
    <w:rsid w:val="00CE65D5"/>
    <w:rsid w:val="00D368A8"/>
    <w:rsid w:val="00DC6D42"/>
    <w:rsid w:val="00E36F82"/>
    <w:rsid w:val="00E804B8"/>
    <w:rsid w:val="00E90362"/>
    <w:rsid w:val="00E925D4"/>
    <w:rsid w:val="00ED687D"/>
    <w:rsid w:val="00F5014A"/>
    <w:rsid w:val="00F72F30"/>
    <w:rsid w:val="00FA63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3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pBdr>
        <w:top w:val="single" w:sz="8" w:space="0" w:color="000000"/>
        <w:left w:val="single" w:sz="8" w:space="0" w:color="000000"/>
        <w:bottom w:val="single" w:sz="8" w:space="0" w:color="000000"/>
        <w:right w:val="single" w:sz="8" w:space="0" w:color="000000"/>
      </w:pBdr>
      <w:spacing w:after="1528" w:line="265" w:lineRule="auto"/>
      <w:ind w:left="10" w:hanging="10"/>
      <w:outlineLvl w:val="0"/>
    </w:pPr>
    <w:rPr>
      <w:rFonts w:ascii="Yu Gothic UI" w:eastAsia="Yu Gothic UI" w:hAnsi="Yu Gothic UI" w:cs="Yu Gothic U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Yu Gothic UI" w:eastAsia="Yu Gothic UI" w:hAnsi="Yu Gothic UI" w:cs="Yu Gothic UI"/>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2048AC"/>
    <w:pPr>
      <w:tabs>
        <w:tab w:val="center" w:pos="4252"/>
        <w:tab w:val="right" w:pos="8504"/>
      </w:tabs>
      <w:snapToGrid w:val="0"/>
    </w:pPr>
  </w:style>
  <w:style w:type="character" w:customStyle="1" w:styleId="a4">
    <w:name w:val="ヘッダー (文字)"/>
    <w:basedOn w:val="a0"/>
    <w:link w:val="a3"/>
    <w:uiPriority w:val="99"/>
    <w:rsid w:val="002048AC"/>
    <w:rPr>
      <w:rFonts w:ascii="Calibri" w:eastAsia="Calibri" w:hAnsi="Calibri" w:cs="Calibri"/>
      <w:color w:val="000000"/>
      <w:sz w:val="22"/>
    </w:rPr>
  </w:style>
  <w:style w:type="paragraph" w:styleId="a5">
    <w:name w:val="footer"/>
    <w:basedOn w:val="a"/>
    <w:link w:val="a6"/>
    <w:uiPriority w:val="99"/>
    <w:unhideWhenUsed/>
    <w:rsid w:val="002048AC"/>
    <w:pPr>
      <w:tabs>
        <w:tab w:val="center" w:pos="4252"/>
        <w:tab w:val="right" w:pos="8504"/>
      </w:tabs>
      <w:snapToGrid w:val="0"/>
    </w:pPr>
  </w:style>
  <w:style w:type="character" w:customStyle="1" w:styleId="a6">
    <w:name w:val="フッター (文字)"/>
    <w:basedOn w:val="a0"/>
    <w:link w:val="a5"/>
    <w:uiPriority w:val="99"/>
    <w:rsid w:val="002048AC"/>
    <w:rPr>
      <w:rFonts w:ascii="Calibri" w:eastAsia="Calibri" w:hAnsi="Calibri" w:cs="Calibri"/>
      <w:color w:val="000000"/>
      <w:sz w:val="22"/>
    </w:rPr>
  </w:style>
  <w:style w:type="table" w:styleId="a7">
    <w:name w:val="Table Grid"/>
    <w:basedOn w:val="a1"/>
    <w:uiPriority w:val="39"/>
    <w:rsid w:val="00373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66EF9B79-467E-4A02-A4F5-93B4640376F2}"/>
</file>

<file path=customXml/itemProps2.xml><?xml version="1.0" encoding="utf-8"?>
<ds:datastoreItem xmlns:ds="http://schemas.openxmlformats.org/officeDocument/2006/customXml" ds:itemID="{6E3B80BD-AA12-4416-983A-9D9394182D57}"/>
</file>

<file path=customXml/itemProps3.xml><?xml version="1.0" encoding="utf-8"?>
<ds:datastoreItem xmlns:ds="http://schemas.openxmlformats.org/officeDocument/2006/customXml" ds:itemID="{DAB284A9-6276-4459-95A2-3EBF738081E3}"/>
</file>

<file path=docProps/app.xml><?xml version="1.0" encoding="utf-8"?>
<Properties xmlns="http://schemas.openxmlformats.org/officeDocument/2006/extended-properties" xmlns:vt="http://schemas.openxmlformats.org/officeDocument/2006/docPropsVTypes">
  <Template>Normal.dotm</Template>
  <TotalTime>0</TotalTime>
  <Pages>3</Pages>
  <Words>1296</Words>
  <Characters>1322</Characters>
  <Application>Microsoft Office Word</Application>
  <DocSecurity>2</DocSecurity>
  <Lines>146</Lines>
  <Paragraphs>118</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2026-03-17T09:53:00Z</dcterms:created>
  <dcterms:modified xsi:type="dcterms:W3CDTF">2026-03-17T09:53:00Z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